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6015E" w14:textId="77777777" w:rsidR="00B52619" w:rsidRDefault="00B52619" w:rsidP="00B52619">
      <w:pPr>
        <w:spacing w:after="120"/>
        <w:ind w:left="-720"/>
        <w:rPr>
          <w:rFonts w:asciiTheme="majorHAnsi" w:hAnsiTheme="majorHAnsi"/>
          <w:b/>
          <w:bCs/>
          <w:sz w:val="32"/>
        </w:rPr>
      </w:pPr>
    </w:p>
    <w:p w14:paraId="529B4DDF" w14:textId="41230510" w:rsidR="00F87919" w:rsidRPr="007F720B" w:rsidRDefault="00F87919" w:rsidP="007F720B">
      <w:pPr>
        <w:spacing w:after="120"/>
        <w:ind w:left="-630"/>
        <w:rPr>
          <w:rFonts w:asciiTheme="minorHAnsi" w:hAnsiTheme="minorHAnsi" w:cstheme="minorHAnsi"/>
          <w:b/>
          <w:sz w:val="32"/>
        </w:rPr>
      </w:pPr>
      <w:r w:rsidRPr="007F720B">
        <w:rPr>
          <w:rFonts w:asciiTheme="minorHAnsi" w:hAnsiTheme="minorHAnsi" w:cstheme="minorHAnsi"/>
          <w:b/>
          <w:bCs/>
          <w:sz w:val="32"/>
        </w:rPr>
        <w:t>Tobacco, Alcohol, Prescription medications, and other Substance</w:t>
      </w:r>
      <w:r w:rsidRPr="007F720B">
        <w:rPr>
          <w:rFonts w:asciiTheme="minorHAnsi" w:hAnsiTheme="minorHAnsi" w:cstheme="minorHAnsi"/>
          <w:b/>
          <w:sz w:val="32"/>
        </w:rPr>
        <w:t xml:space="preserve"> (TAPS) </w:t>
      </w:r>
      <w:r w:rsidR="00DD7E9A" w:rsidRPr="007F720B">
        <w:rPr>
          <w:rFonts w:asciiTheme="minorHAnsi" w:hAnsiTheme="minorHAnsi" w:cstheme="minorHAnsi"/>
          <w:b/>
          <w:sz w:val="32"/>
        </w:rPr>
        <w:t xml:space="preserve">screening </w:t>
      </w:r>
      <w:r w:rsidRPr="007F720B">
        <w:rPr>
          <w:rFonts w:asciiTheme="minorHAnsi" w:hAnsiTheme="minorHAnsi" w:cstheme="minorHAnsi"/>
          <w:b/>
          <w:sz w:val="32"/>
        </w:rPr>
        <w:t>tool</w:t>
      </w:r>
    </w:p>
    <w:p w14:paraId="055F9CD3" w14:textId="77777777" w:rsidR="00AB5C72" w:rsidRDefault="00AB5C72" w:rsidP="00F87919">
      <w:pPr>
        <w:ind w:left="-630"/>
        <w:rPr>
          <w:rFonts w:ascii="ArialMT" w:hAnsi="ArialMT"/>
          <w:color w:val="000000"/>
          <w:sz w:val="20"/>
          <w:szCs w:val="20"/>
        </w:rPr>
      </w:pPr>
    </w:p>
    <w:p w14:paraId="2F0B6100" w14:textId="08CDA95C" w:rsidR="00AB5C72" w:rsidRPr="007F720B" w:rsidRDefault="00AB5C72" w:rsidP="00F87919">
      <w:pPr>
        <w:ind w:left="-630"/>
        <w:rPr>
          <w:rFonts w:asciiTheme="minorHAnsi" w:hAnsiTheme="minorHAnsi" w:cstheme="minorHAnsi"/>
          <w:color w:val="000000"/>
          <w:sz w:val="22"/>
          <w:szCs w:val="22"/>
        </w:rPr>
      </w:pPr>
      <w:r w:rsidRPr="007F720B">
        <w:rPr>
          <w:rFonts w:asciiTheme="minorHAnsi" w:hAnsiTheme="minorHAnsi" w:cstheme="minorHAnsi"/>
          <w:color w:val="000000"/>
          <w:sz w:val="22"/>
          <w:szCs w:val="22"/>
        </w:rPr>
        <w:t xml:space="preserve">The TAPS </w:t>
      </w:r>
      <w:r w:rsidR="00B52619" w:rsidRPr="007F720B">
        <w:rPr>
          <w:rFonts w:asciiTheme="minorHAnsi" w:hAnsiTheme="minorHAnsi" w:cstheme="minorHAnsi"/>
          <w:color w:val="000000"/>
          <w:sz w:val="22"/>
          <w:szCs w:val="22"/>
        </w:rPr>
        <w:t>should</w:t>
      </w:r>
      <w:r w:rsidRPr="007F720B">
        <w:rPr>
          <w:rFonts w:asciiTheme="minorHAnsi" w:hAnsiTheme="minorHAnsi" w:cstheme="minorHAnsi"/>
          <w:color w:val="000000"/>
          <w:sz w:val="22"/>
          <w:szCs w:val="22"/>
        </w:rPr>
        <w:t xml:space="preserve"> be </w:t>
      </w:r>
      <w:r w:rsidR="00DD7E9A" w:rsidRPr="007F720B">
        <w:rPr>
          <w:rFonts w:asciiTheme="minorHAnsi" w:hAnsiTheme="minorHAnsi" w:cstheme="minorHAnsi"/>
          <w:color w:val="000000"/>
          <w:sz w:val="22"/>
          <w:szCs w:val="22"/>
        </w:rPr>
        <w:t>electronically self-</w:t>
      </w:r>
      <w:r w:rsidRPr="007F720B">
        <w:rPr>
          <w:rFonts w:asciiTheme="minorHAnsi" w:hAnsiTheme="minorHAnsi" w:cstheme="minorHAnsi"/>
          <w:color w:val="000000"/>
          <w:sz w:val="22"/>
          <w:szCs w:val="22"/>
        </w:rPr>
        <w:t xml:space="preserve">administered to a </w:t>
      </w:r>
      <w:r w:rsidR="00DD7E9A" w:rsidRPr="007F720B">
        <w:rPr>
          <w:rFonts w:asciiTheme="minorHAnsi" w:hAnsiTheme="minorHAnsi" w:cstheme="minorHAnsi"/>
          <w:color w:val="000000"/>
          <w:sz w:val="22"/>
          <w:szCs w:val="22"/>
        </w:rPr>
        <w:t>patient or</w:t>
      </w:r>
      <w:r w:rsidRPr="007F720B">
        <w:rPr>
          <w:rFonts w:asciiTheme="minorHAnsi" w:hAnsiTheme="minorHAnsi" w:cstheme="minorHAnsi"/>
          <w:color w:val="000000"/>
          <w:sz w:val="22"/>
          <w:szCs w:val="22"/>
        </w:rPr>
        <w:t xml:space="preserve"> </w:t>
      </w:r>
      <w:r w:rsidR="007F720B" w:rsidRPr="007F720B">
        <w:rPr>
          <w:rFonts w:asciiTheme="minorHAnsi" w:hAnsiTheme="minorHAnsi" w:cstheme="minorHAnsi"/>
          <w:color w:val="000000"/>
          <w:sz w:val="22"/>
          <w:szCs w:val="22"/>
        </w:rPr>
        <w:t xml:space="preserve">administered </w:t>
      </w:r>
      <w:r w:rsidRPr="007F720B">
        <w:rPr>
          <w:rFonts w:asciiTheme="minorHAnsi" w:hAnsiTheme="minorHAnsi" w:cstheme="minorHAnsi"/>
          <w:color w:val="000000"/>
          <w:sz w:val="22"/>
          <w:szCs w:val="22"/>
        </w:rPr>
        <w:t xml:space="preserve">via interview by a health professional. </w:t>
      </w:r>
    </w:p>
    <w:p w14:paraId="09724C1F" w14:textId="77777777" w:rsidR="00AB5C72" w:rsidRPr="007F720B" w:rsidRDefault="00AB5C72" w:rsidP="00F87919">
      <w:pPr>
        <w:ind w:left="-630"/>
        <w:rPr>
          <w:rFonts w:asciiTheme="minorHAnsi" w:hAnsiTheme="minorHAnsi" w:cstheme="minorHAnsi"/>
          <w:color w:val="000000"/>
          <w:sz w:val="22"/>
          <w:szCs w:val="22"/>
        </w:rPr>
      </w:pPr>
    </w:p>
    <w:p w14:paraId="30CBC4FA" w14:textId="342D8A12" w:rsidR="009A6129" w:rsidRPr="007F720B" w:rsidRDefault="00AB5C72" w:rsidP="00F87919">
      <w:pPr>
        <w:ind w:left="-630"/>
        <w:rPr>
          <w:rStyle w:val="fontstyle01"/>
          <w:rFonts w:asciiTheme="minorHAnsi" w:hAnsiTheme="minorHAnsi" w:cstheme="minorHAnsi"/>
          <w:sz w:val="22"/>
          <w:szCs w:val="22"/>
        </w:rPr>
      </w:pPr>
      <w:r w:rsidRPr="007F720B">
        <w:rPr>
          <w:rStyle w:val="fontstyle01"/>
          <w:rFonts w:asciiTheme="minorHAnsi" w:hAnsiTheme="minorHAnsi" w:cstheme="minorHAnsi"/>
          <w:sz w:val="22"/>
          <w:szCs w:val="22"/>
        </w:rPr>
        <w:t>There are</w:t>
      </w:r>
      <w:r w:rsidR="00F87919" w:rsidRPr="007F720B">
        <w:rPr>
          <w:rStyle w:val="fontstyle01"/>
          <w:rFonts w:asciiTheme="minorHAnsi" w:hAnsiTheme="minorHAnsi" w:cstheme="minorHAnsi"/>
          <w:sz w:val="22"/>
          <w:szCs w:val="22"/>
        </w:rPr>
        <w:t xml:space="preserve"> two components</w:t>
      </w:r>
      <w:r w:rsidRPr="007F720B">
        <w:rPr>
          <w:rStyle w:val="fontstyle01"/>
          <w:rFonts w:asciiTheme="minorHAnsi" w:hAnsiTheme="minorHAnsi" w:cstheme="minorHAnsi"/>
          <w:sz w:val="22"/>
          <w:szCs w:val="22"/>
        </w:rPr>
        <w:t>. TAPS 1</w:t>
      </w:r>
      <w:r w:rsidR="00F87919" w:rsidRPr="007F720B">
        <w:rPr>
          <w:rStyle w:val="fontstyle01"/>
          <w:rFonts w:asciiTheme="minorHAnsi" w:hAnsiTheme="minorHAnsi" w:cstheme="minorHAnsi"/>
          <w:sz w:val="22"/>
          <w:szCs w:val="22"/>
        </w:rPr>
        <w:t xml:space="preserve"> </w:t>
      </w:r>
      <w:r w:rsidRPr="007F720B">
        <w:rPr>
          <w:rStyle w:val="fontstyle01"/>
          <w:rFonts w:asciiTheme="minorHAnsi" w:hAnsiTheme="minorHAnsi" w:cstheme="minorHAnsi"/>
          <w:sz w:val="22"/>
          <w:szCs w:val="22"/>
        </w:rPr>
        <w:t>screens for</w:t>
      </w:r>
      <w:r w:rsidR="00F87919" w:rsidRPr="007F720B">
        <w:rPr>
          <w:rStyle w:val="fontstyle01"/>
          <w:rFonts w:asciiTheme="minorHAnsi" w:hAnsiTheme="minorHAnsi" w:cstheme="minorHAnsi"/>
          <w:sz w:val="22"/>
          <w:szCs w:val="22"/>
        </w:rPr>
        <w:t xml:space="preserve"> tobacco, alcohol, illicit drugs, and non-medical use of prescription drugs. If an individual reports other than “never“</w:t>
      </w:r>
      <w:r w:rsidRPr="007F720B">
        <w:rPr>
          <w:rStyle w:val="fontstyle01"/>
          <w:rFonts w:asciiTheme="minorHAnsi" w:hAnsiTheme="minorHAnsi" w:cstheme="minorHAnsi"/>
          <w:sz w:val="22"/>
          <w:szCs w:val="22"/>
        </w:rPr>
        <w:t xml:space="preserve"> on any question,</w:t>
      </w:r>
      <w:r w:rsidR="00DD7E9A" w:rsidRPr="007F720B">
        <w:rPr>
          <w:rStyle w:val="fontstyle01"/>
          <w:rFonts w:asciiTheme="minorHAnsi" w:hAnsiTheme="minorHAnsi" w:cstheme="minorHAnsi"/>
          <w:sz w:val="22"/>
          <w:szCs w:val="22"/>
        </w:rPr>
        <w:t xml:space="preserve"> then </w:t>
      </w:r>
      <w:r w:rsidRPr="007F720B">
        <w:rPr>
          <w:rStyle w:val="fontstyle01"/>
          <w:rFonts w:asciiTheme="minorHAnsi" w:hAnsiTheme="minorHAnsi" w:cstheme="minorHAnsi"/>
          <w:sz w:val="22"/>
          <w:szCs w:val="22"/>
        </w:rPr>
        <w:t xml:space="preserve">substance-specific TAPS 2 questions </w:t>
      </w:r>
      <w:r w:rsidR="00F87919" w:rsidRPr="007F720B">
        <w:rPr>
          <w:rStyle w:val="fontstyle01"/>
          <w:rFonts w:asciiTheme="minorHAnsi" w:hAnsiTheme="minorHAnsi" w:cstheme="minorHAnsi"/>
          <w:sz w:val="22"/>
          <w:szCs w:val="22"/>
        </w:rPr>
        <w:t xml:space="preserve">should </w:t>
      </w:r>
      <w:r w:rsidRPr="007F720B">
        <w:rPr>
          <w:rStyle w:val="fontstyle01"/>
          <w:rFonts w:asciiTheme="minorHAnsi" w:hAnsiTheme="minorHAnsi" w:cstheme="minorHAnsi"/>
          <w:sz w:val="22"/>
          <w:szCs w:val="22"/>
        </w:rPr>
        <w:t>assess</w:t>
      </w:r>
      <w:r w:rsidR="00F87919" w:rsidRPr="007F720B">
        <w:rPr>
          <w:rStyle w:val="fontstyle01"/>
          <w:rFonts w:asciiTheme="minorHAnsi" w:hAnsiTheme="minorHAnsi" w:cstheme="minorHAnsi"/>
          <w:sz w:val="22"/>
          <w:szCs w:val="22"/>
        </w:rPr>
        <w:t xml:space="preserve"> risk level for </w:t>
      </w:r>
      <w:r w:rsidR="00DD7E9A" w:rsidRPr="007F720B">
        <w:rPr>
          <w:rStyle w:val="fontstyle01"/>
          <w:rFonts w:asciiTheme="minorHAnsi" w:hAnsiTheme="minorHAnsi" w:cstheme="minorHAnsi"/>
          <w:sz w:val="22"/>
          <w:szCs w:val="22"/>
        </w:rPr>
        <w:t>each</w:t>
      </w:r>
      <w:r w:rsidRPr="007F720B">
        <w:rPr>
          <w:rStyle w:val="fontstyle01"/>
          <w:rFonts w:asciiTheme="minorHAnsi" w:hAnsiTheme="minorHAnsi" w:cstheme="minorHAnsi"/>
          <w:sz w:val="22"/>
          <w:szCs w:val="22"/>
        </w:rPr>
        <w:t xml:space="preserve"> </w:t>
      </w:r>
      <w:r w:rsidR="00FE2C04">
        <w:rPr>
          <w:rStyle w:val="fontstyle01"/>
          <w:rFonts w:asciiTheme="minorHAnsi" w:hAnsiTheme="minorHAnsi" w:cstheme="minorHAnsi"/>
          <w:sz w:val="22"/>
          <w:szCs w:val="22"/>
        </w:rPr>
        <w:t xml:space="preserve">reported </w:t>
      </w:r>
      <w:r w:rsidR="00F87919" w:rsidRPr="007F720B">
        <w:rPr>
          <w:rStyle w:val="fontstyle01"/>
          <w:rFonts w:asciiTheme="minorHAnsi" w:hAnsiTheme="minorHAnsi" w:cstheme="minorHAnsi"/>
          <w:sz w:val="22"/>
          <w:szCs w:val="22"/>
        </w:rPr>
        <w:t>substance</w:t>
      </w:r>
      <w:r w:rsidR="00FE2C04">
        <w:rPr>
          <w:rStyle w:val="fontstyle01"/>
          <w:rFonts w:asciiTheme="minorHAnsi" w:hAnsiTheme="minorHAnsi" w:cstheme="minorHAnsi"/>
          <w:sz w:val="22"/>
          <w:szCs w:val="22"/>
        </w:rPr>
        <w:t>.</w:t>
      </w:r>
    </w:p>
    <w:p w14:paraId="6DAEE7E5" w14:textId="77777777" w:rsidR="00AB5C72" w:rsidRDefault="00AB5C72" w:rsidP="00F87919">
      <w:pPr>
        <w:ind w:left="-630"/>
        <w:rPr>
          <w:rStyle w:val="fontstyle01"/>
        </w:rPr>
      </w:pPr>
    </w:p>
    <w:tbl>
      <w:tblPr>
        <w:tblStyle w:val="TableGrid"/>
        <w:tblpPr w:leftFromText="187" w:rightFromText="187" w:vertAnchor="text" w:horzAnchor="margin" w:tblpXSpec="center" w:tblpY="111"/>
        <w:tblOverlap w:val="never"/>
        <w:tblW w:w="10531" w:type="dxa"/>
        <w:tblBorders>
          <w:top w:val="single" w:sz="18" w:space="0" w:color="000000" w:themeColor="text1"/>
          <w:left w:val="single" w:sz="18" w:space="0" w:color="000000" w:themeColor="text1"/>
          <w:bottom w:val="single" w:sz="18" w:space="0" w:color="000000" w:themeColor="text1"/>
          <w:right w:val="single" w:sz="18" w:space="0" w:color="000000" w:themeColor="text1"/>
        </w:tblBorders>
        <w:tblCellMar>
          <w:top w:w="14" w:type="dxa"/>
          <w:left w:w="43" w:type="dxa"/>
          <w:bottom w:w="14" w:type="dxa"/>
          <w:right w:w="144" w:type="dxa"/>
        </w:tblCellMar>
        <w:tblLook w:val="04A0" w:firstRow="1" w:lastRow="0" w:firstColumn="1" w:lastColumn="0" w:noHBand="0" w:noVBand="1"/>
      </w:tblPr>
      <w:tblGrid>
        <w:gridCol w:w="5400"/>
        <w:gridCol w:w="1026"/>
        <w:gridCol w:w="1026"/>
        <w:gridCol w:w="949"/>
        <w:gridCol w:w="77"/>
        <w:gridCol w:w="988"/>
        <w:gridCol w:w="38"/>
        <w:gridCol w:w="1027"/>
      </w:tblGrid>
      <w:tr w:rsidR="00B52619" w:rsidRPr="00D608A6" w14:paraId="0DBFABA0" w14:textId="77777777" w:rsidTr="00B52619">
        <w:trPr>
          <w:trHeight w:val="432"/>
        </w:trPr>
        <w:tc>
          <w:tcPr>
            <w:tcW w:w="10531" w:type="dxa"/>
            <w:gridSpan w:val="8"/>
            <w:tcBorders>
              <w:top w:val="nil"/>
              <w:left w:val="nil"/>
              <w:bottom w:val="single" w:sz="4" w:space="0" w:color="auto"/>
              <w:right w:val="nil"/>
            </w:tcBorders>
            <w:vAlign w:val="center"/>
          </w:tcPr>
          <w:p w14:paraId="0B4C6B5E" w14:textId="77777777" w:rsidR="00B52619" w:rsidRPr="00D608A6" w:rsidRDefault="00B52619" w:rsidP="00B52619">
            <w:pPr>
              <w:rPr>
                <w:rFonts w:asciiTheme="minorHAnsi" w:hAnsiTheme="minorHAnsi" w:cstheme="minorHAnsi"/>
                <w:b/>
                <w:bCs/>
                <w:sz w:val="22"/>
                <w:szCs w:val="22"/>
              </w:rPr>
            </w:pPr>
            <w:r>
              <w:rPr>
                <w:rFonts w:asciiTheme="minorHAnsi" w:hAnsiTheme="minorHAnsi" w:cstheme="minorHAnsi"/>
                <w:b/>
                <w:bCs/>
                <w:sz w:val="22"/>
                <w:szCs w:val="22"/>
              </w:rPr>
              <w:t>TAPS</w:t>
            </w:r>
            <w:r w:rsidRPr="00D608A6">
              <w:rPr>
                <w:rFonts w:asciiTheme="minorHAnsi" w:hAnsiTheme="minorHAnsi" w:cstheme="minorHAnsi"/>
                <w:b/>
                <w:bCs/>
                <w:sz w:val="22"/>
                <w:szCs w:val="22"/>
              </w:rPr>
              <w:t xml:space="preserve"> 1:</w:t>
            </w:r>
          </w:p>
        </w:tc>
      </w:tr>
      <w:tr w:rsidR="00B52619" w:rsidRPr="00D608A6" w14:paraId="17FEB8F7" w14:textId="77777777" w:rsidTr="00B52619">
        <w:trPr>
          <w:trHeight w:val="1008"/>
        </w:trPr>
        <w:tc>
          <w:tcPr>
            <w:tcW w:w="5400" w:type="dxa"/>
            <w:tcBorders>
              <w:top w:val="single" w:sz="4" w:space="0" w:color="auto"/>
              <w:left w:val="single" w:sz="4" w:space="0" w:color="auto"/>
              <w:bottom w:val="single" w:sz="4" w:space="0" w:color="000000" w:themeColor="text1"/>
              <w:right w:val="single" w:sz="4" w:space="0" w:color="auto"/>
            </w:tcBorders>
            <w:vAlign w:val="center"/>
          </w:tcPr>
          <w:p w14:paraId="0D27CEA1" w14:textId="77777777" w:rsidR="00B52619" w:rsidRPr="00D608A6" w:rsidRDefault="00B52619" w:rsidP="00B52619">
            <w:pPr>
              <w:pStyle w:val="ListParagraph"/>
              <w:numPr>
                <w:ilvl w:val="0"/>
                <w:numId w:val="22"/>
              </w:numPr>
              <w:ind w:left="402" w:right="197" w:hanging="273"/>
              <w:rPr>
                <w:rFonts w:asciiTheme="minorHAnsi" w:hAnsiTheme="minorHAnsi" w:cstheme="minorHAnsi"/>
                <w:sz w:val="22"/>
                <w:szCs w:val="22"/>
              </w:rPr>
            </w:pPr>
            <w:r w:rsidRPr="00D608A6">
              <w:rPr>
                <w:rFonts w:asciiTheme="minorHAnsi" w:hAnsiTheme="minorHAnsi" w:cstheme="minorHAnsi"/>
                <w:sz w:val="22"/>
                <w:szCs w:val="22"/>
              </w:rPr>
              <w:t>In the PAST 12 MONTHS, how often have you used any tobacco product (for example, cigarettes, ecigarettes, cigars, pipes, or smokeless tobacco)?</w:t>
            </w:r>
          </w:p>
        </w:tc>
        <w:tc>
          <w:tcPr>
            <w:tcW w:w="1026" w:type="dxa"/>
            <w:tcBorders>
              <w:top w:val="single" w:sz="4" w:space="0" w:color="auto"/>
              <w:left w:val="single" w:sz="4" w:space="0" w:color="auto"/>
              <w:bottom w:val="single" w:sz="4" w:space="0" w:color="000000" w:themeColor="text1"/>
              <w:right w:val="single" w:sz="4" w:space="0" w:color="auto"/>
            </w:tcBorders>
            <w:vAlign w:val="center"/>
          </w:tcPr>
          <w:p w14:paraId="4B2E9E20"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Daily or almost daily</w:t>
            </w:r>
          </w:p>
        </w:tc>
        <w:tc>
          <w:tcPr>
            <w:tcW w:w="1026" w:type="dxa"/>
            <w:tcBorders>
              <w:top w:val="single" w:sz="4" w:space="0" w:color="auto"/>
              <w:left w:val="single" w:sz="4" w:space="0" w:color="auto"/>
              <w:bottom w:val="single" w:sz="4" w:space="0" w:color="000000" w:themeColor="text1"/>
              <w:right w:val="single" w:sz="4" w:space="0" w:color="auto"/>
            </w:tcBorders>
            <w:vAlign w:val="center"/>
          </w:tcPr>
          <w:p w14:paraId="56750ED6"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Weekly</w:t>
            </w:r>
          </w:p>
        </w:tc>
        <w:tc>
          <w:tcPr>
            <w:tcW w:w="1026" w:type="dxa"/>
            <w:gridSpan w:val="2"/>
            <w:tcBorders>
              <w:top w:val="single" w:sz="4" w:space="0" w:color="auto"/>
              <w:left w:val="single" w:sz="4" w:space="0" w:color="auto"/>
              <w:bottom w:val="single" w:sz="4" w:space="0" w:color="000000" w:themeColor="text1"/>
              <w:right w:val="single" w:sz="4" w:space="0" w:color="auto"/>
            </w:tcBorders>
            <w:vAlign w:val="center"/>
          </w:tcPr>
          <w:p w14:paraId="63C70015"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Monthly</w:t>
            </w:r>
          </w:p>
        </w:tc>
        <w:tc>
          <w:tcPr>
            <w:tcW w:w="1026" w:type="dxa"/>
            <w:gridSpan w:val="2"/>
            <w:tcBorders>
              <w:top w:val="single" w:sz="4" w:space="0" w:color="auto"/>
              <w:left w:val="single" w:sz="4" w:space="0" w:color="auto"/>
              <w:bottom w:val="single" w:sz="4" w:space="0" w:color="000000" w:themeColor="text1"/>
              <w:right w:val="single" w:sz="4" w:space="0" w:color="auto"/>
            </w:tcBorders>
            <w:vAlign w:val="center"/>
          </w:tcPr>
          <w:p w14:paraId="645B0563"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 xml:space="preserve">Less </w:t>
            </w:r>
          </w:p>
          <w:p w14:paraId="12EA860D"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than monthly</w:t>
            </w:r>
          </w:p>
        </w:tc>
        <w:tc>
          <w:tcPr>
            <w:tcW w:w="1027" w:type="dxa"/>
            <w:tcBorders>
              <w:top w:val="single" w:sz="4" w:space="0" w:color="auto"/>
              <w:left w:val="single" w:sz="4" w:space="0" w:color="auto"/>
              <w:bottom w:val="single" w:sz="4" w:space="0" w:color="000000" w:themeColor="text1"/>
              <w:right w:val="single" w:sz="4" w:space="0" w:color="auto"/>
            </w:tcBorders>
            <w:vAlign w:val="center"/>
          </w:tcPr>
          <w:p w14:paraId="4A256774"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Never</w:t>
            </w:r>
          </w:p>
        </w:tc>
      </w:tr>
      <w:tr w:rsidR="00B52619" w:rsidRPr="00D608A6" w14:paraId="02B39769" w14:textId="77777777" w:rsidTr="00B52619">
        <w:trPr>
          <w:trHeight w:val="1440"/>
        </w:trPr>
        <w:tc>
          <w:tcPr>
            <w:tcW w:w="5400"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220A9DD2" w14:textId="77777777" w:rsidR="00B52619" w:rsidRPr="00D608A6" w:rsidRDefault="00B52619" w:rsidP="00B52619">
            <w:pPr>
              <w:spacing w:after="120"/>
              <w:ind w:left="404" w:right="202" w:hanging="274"/>
              <w:rPr>
                <w:rFonts w:asciiTheme="minorHAnsi" w:hAnsiTheme="minorHAnsi" w:cstheme="minorHAnsi"/>
                <w:sz w:val="22"/>
                <w:szCs w:val="22"/>
              </w:rPr>
            </w:pPr>
            <w:r w:rsidRPr="00D608A6">
              <w:rPr>
                <w:rFonts w:asciiTheme="minorHAnsi" w:hAnsiTheme="minorHAnsi" w:cstheme="minorHAnsi"/>
                <w:sz w:val="22"/>
                <w:szCs w:val="22"/>
              </w:rPr>
              <w:t>2.  In the PAST 12 MONTHS, how often have you had 4 or more drinks containing alcohol in one day?</w:t>
            </w:r>
          </w:p>
          <w:p w14:paraId="0C553CB6" w14:textId="77777777" w:rsidR="00B52619" w:rsidRPr="00D608A6" w:rsidRDefault="00B52619" w:rsidP="00B52619">
            <w:pPr>
              <w:ind w:left="402" w:right="197"/>
              <w:rPr>
                <w:rFonts w:asciiTheme="minorHAnsi" w:hAnsiTheme="minorHAnsi" w:cstheme="minorHAnsi"/>
                <w:sz w:val="22"/>
                <w:szCs w:val="22"/>
              </w:rPr>
            </w:pPr>
            <w:r w:rsidRPr="00D608A6">
              <w:rPr>
                <w:rFonts w:asciiTheme="minorHAnsi" w:hAnsiTheme="minorHAnsi" w:cstheme="minorHAnsi"/>
                <w:sz w:val="22"/>
                <w:szCs w:val="22"/>
              </w:rPr>
              <w:t>One standard drink is about 1 small glass of wine (5 oz), 1 beer (12 oz), or 1 single shot of liquor</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3D06C72B"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Daily or almost daily</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4813872D"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Weekly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303598EC"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Monthly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13386BD4"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 xml:space="preserve">Less </w:t>
            </w:r>
          </w:p>
          <w:p w14:paraId="768D728A"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than monthly</w:t>
            </w:r>
          </w:p>
        </w:tc>
        <w:tc>
          <w:tcPr>
            <w:tcW w:w="1027" w:type="dxa"/>
            <w:tcBorders>
              <w:top w:val="single" w:sz="4" w:space="0" w:color="000000" w:themeColor="text1"/>
              <w:left w:val="single" w:sz="4" w:space="0" w:color="auto"/>
              <w:bottom w:val="single" w:sz="4" w:space="0" w:color="000000" w:themeColor="text1"/>
              <w:right w:val="single" w:sz="4" w:space="0" w:color="auto"/>
            </w:tcBorders>
            <w:vAlign w:val="center"/>
          </w:tcPr>
          <w:p w14:paraId="2B6FFFC3"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Never</w:t>
            </w:r>
          </w:p>
        </w:tc>
      </w:tr>
      <w:tr w:rsidR="00B52619" w:rsidRPr="00D608A6" w14:paraId="647ECCF4" w14:textId="77777777" w:rsidTr="00B52619">
        <w:trPr>
          <w:trHeight w:val="1296"/>
        </w:trPr>
        <w:tc>
          <w:tcPr>
            <w:tcW w:w="5400"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3EC45A21" w14:textId="77777777" w:rsidR="00B52619" w:rsidRPr="00D608A6" w:rsidRDefault="00B52619" w:rsidP="00B52619">
            <w:pPr>
              <w:ind w:left="402" w:right="197" w:hanging="273"/>
              <w:rPr>
                <w:rFonts w:asciiTheme="minorHAnsi" w:hAnsiTheme="minorHAnsi" w:cstheme="minorHAnsi"/>
                <w:sz w:val="22"/>
                <w:szCs w:val="22"/>
              </w:rPr>
            </w:pPr>
            <w:r w:rsidRPr="00D608A6">
              <w:rPr>
                <w:rFonts w:asciiTheme="minorHAnsi" w:hAnsiTheme="minorHAnsi" w:cstheme="minorHAnsi"/>
                <w:sz w:val="22"/>
                <w:szCs w:val="22"/>
              </w:rPr>
              <w:t>3.  In the PAST 12 MONTHS, how often have you used any drugs including marijuana, cocaine or crack, heroin, methamphetamine (crystal meth), hallucinogens, ecstasy/MDMA?</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0DC28CAB"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Daily or almost daily</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7B9B3D15"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Weekly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0D833AFB"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Monthly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7E7A5578"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 xml:space="preserve">Less </w:t>
            </w:r>
          </w:p>
          <w:p w14:paraId="362DD5D4"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than monthly</w:t>
            </w:r>
          </w:p>
        </w:tc>
        <w:tc>
          <w:tcPr>
            <w:tcW w:w="1027" w:type="dxa"/>
            <w:tcBorders>
              <w:top w:val="single" w:sz="4" w:space="0" w:color="000000" w:themeColor="text1"/>
              <w:left w:val="single" w:sz="4" w:space="0" w:color="auto"/>
              <w:bottom w:val="single" w:sz="4" w:space="0" w:color="000000" w:themeColor="text1"/>
              <w:right w:val="single" w:sz="4" w:space="0" w:color="auto"/>
            </w:tcBorders>
            <w:vAlign w:val="center"/>
          </w:tcPr>
          <w:p w14:paraId="1770FBF6"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Never</w:t>
            </w:r>
          </w:p>
        </w:tc>
      </w:tr>
      <w:tr w:rsidR="00B52619" w:rsidRPr="00D608A6" w14:paraId="0113DA82" w14:textId="77777777" w:rsidTr="00B52619">
        <w:trPr>
          <w:trHeight w:val="3024"/>
        </w:trPr>
        <w:tc>
          <w:tcPr>
            <w:tcW w:w="5400"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0D460856" w14:textId="2B7C5F31" w:rsidR="00B52619" w:rsidRPr="00B52619" w:rsidRDefault="00B52619" w:rsidP="00B52619">
            <w:pPr>
              <w:pStyle w:val="ListParagraph"/>
              <w:numPr>
                <w:ilvl w:val="0"/>
                <w:numId w:val="23"/>
              </w:numPr>
              <w:spacing w:after="120"/>
              <w:ind w:left="404" w:right="202" w:hanging="274"/>
              <w:contextualSpacing w:val="0"/>
              <w:rPr>
                <w:rFonts w:asciiTheme="minorHAnsi" w:hAnsiTheme="minorHAnsi" w:cstheme="minorHAnsi"/>
                <w:sz w:val="22"/>
                <w:szCs w:val="22"/>
              </w:rPr>
            </w:pPr>
            <w:r w:rsidRPr="00D608A6">
              <w:rPr>
                <w:rFonts w:asciiTheme="minorHAnsi" w:hAnsiTheme="minorHAnsi" w:cstheme="minorHAnsi"/>
                <w:sz w:val="22"/>
                <w:szCs w:val="22"/>
              </w:rPr>
              <w:t xml:space="preserve">In the PAST 12 MONTHS, how often have you used any prescription medications just for the feeling, more than prescribed or that were not prescribed for you? </w:t>
            </w:r>
          </w:p>
          <w:p w14:paraId="52BA8E4D" w14:textId="77777777" w:rsidR="00B52619" w:rsidRPr="00D608A6" w:rsidRDefault="00B52619" w:rsidP="00B52619">
            <w:pPr>
              <w:pStyle w:val="ListParagraph"/>
              <w:ind w:left="402" w:right="197"/>
              <w:rPr>
                <w:rFonts w:asciiTheme="minorHAnsi" w:hAnsiTheme="minorHAnsi" w:cstheme="minorHAnsi"/>
                <w:sz w:val="22"/>
                <w:szCs w:val="22"/>
              </w:rPr>
            </w:pPr>
            <w:r w:rsidRPr="00D608A6">
              <w:rPr>
                <w:rFonts w:asciiTheme="minorHAnsi" w:hAnsiTheme="minorHAnsi" w:cstheme="minorHAnsi"/>
                <w:sz w:val="22"/>
                <w:szCs w:val="22"/>
              </w:rPr>
              <w:t>Prescription medications that may be used this way include Opiate pain relievers (for example, OxyContin, Vicodin, Percocet, Methadone) Medications for anxiety or sleeping (for example, Xanax, Ativan, Klonopin) Medications for ADHD (for example, Adderall or Ritalin)</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59F20F9D"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Daily or almost daily</w:t>
            </w:r>
          </w:p>
        </w:tc>
        <w:tc>
          <w:tcPr>
            <w:tcW w:w="1026" w:type="dxa"/>
            <w:tcBorders>
              <w:top w:val="single" w:sz="4" w:space="0" w:color="000000" w:themeColor="text1"/>
              <w:left w:val="single" w:sz="4" w:space="0" w:color="auto"/>
              <w:bottom w:val="single" w:sz="4" w:space="0" w:color="000000" w:themeColor="text1"/>
              <w:right w:val="single" w:sz="4" w:space="0" w:color="auto"/>
            </w:tcBorders>
            <w:vAlign w:val="center"/>
          </w:tcPr>
          <w:p w14:paraId="364DEC9A"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Weekly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667A9F5E"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Monthly</w:t>
            </w:r>
          </w:p>
        </w:tc>
        <w:tc>
          <w:tcPr>
            <w:tcW w:w="1026"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0940C7AC"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 xml:space="preserve">Less </w:t>
            </w:r>
          </w:p>
          <w:p w14:paraId="1538C1E4"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than monthly</w:t>
            </w:r>
          </w:p>
        </w:tc>
        <w:tc>
          <w:tcPr>
            <w:tcW w:w="1027" w:type="dxa"/>
            <w:tcBorders>
              <w:top w:val="single" w:sz="4" w:space="0" w:color="000000" w:themeColor="text1"/>
              <w:left w:val="single" w:sz="4" w:space="0" w:color="auto"/>
              <w:bottom w:val="single" w:sz="4" w:space="0" w:color="000000" w:themeColor="text1"/>
              <w:right w:val="single" w:sz="4" w:space="0" w:color="auto"/>
            </w:tcBorders>
            <w:vAlign w:val="center"/>
          </w:tcPr>
          <w:p w14:paraId="3D730858"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Never</w:t>
            </w:r>
          </w:p>
        </w:tc>
      </w:tr>
      <w:tr w:rsidR="00B52619" w:rsidRPr="00857885" w14:paraId="64E99767" w14:textId="77777777" w:rsidTr="00B52619">
        <w:trPr>
          <w:trHeight w:val="864"/>
        </w:trPr>
        <w:tc>
          <w:tcPr>
            <w:tcW w:w="10531" w:type="dxa"/>
            <w:gridSpan w:val="8"/>
            <w:tcBorders>
              <w:top w:val="single" w:sz="4" w:space="0" w:color="000000" w:themeColor="text1"/>
              <w:left w:val="nil"/>
              <w:bottom w:val="single" w:sz="4" w:space="0" w:color="000000" w:themeColor="text1"/>
              <w:right w:val="nil"/>
            </w:tcBorders>
            <w:vAlign w:val="bottom"/>
          </w:tcPr>
          <w:p w14:paraId="71B26C17" w14:textId="77777777" w:rsidR="00B52619" w:rsidRPr="00857885" w:rsidRDefault="00B52619" w:rsidP="00B52619">
            <w:pPr>
              <w:spacing w:after="120"/>
              <w:rPr>
                <w:rFonts w:asciiTheme="minorHAnsi" w:hAnsiTheme="minorHAnsi"/>
                <w:b/>
                <w:bCs/>
                <w:sz w:val="22"/>
                <w:szCs w:val="22"/>
              </w:rPr>
            </w:pPr>
            <w:r>
              <w:rPr>
                <w:rFonts w:asciiTheme="minorHAnsi" w:hAnsiTheme="minorHAnsi"/>
                <w:b/>
                <w:bCs/>
                <w:sz w:val="22"/>
                <w:szCs w:val="22"/>
              </w:rPr>
              <w:t>TAPS</w:t>
            </w:r>
            <w:r w:rsidRPr="00857885">
              <w:rPr>
                <w:rFonts w:asciiTheme="minorHAnsi" w:hAnsiTheme="minorHAnsi"/>
                <w:b/>
                <w:bCs/>
                <w:sz w:val="22"/>
                <w:szCs w:val="22"/>
              </w:rPr>
              <w:t xml:space="preserve"> 2:</w:t>
            </w:r>
          </w:p>
        </w:tc>
      </w:tr>
      <w:tr w:rsidR="00B52619" w:rsidRPr="00857885" w14:paraId="05816465" w14:textId="77777777" w:rsidTr="00B52619">
        <w:trPr>
          <w:trHeight w:val="576"/>
        </w:trPr>
        <w:tc>
          <w:tcPr>
            <w:tcW w:w="8401" w:type="dxa"/>
            <w:gridSpan w:val="4"/>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7062491E" w14:textId="77777777" w:rsidR="00B52619" w:rsidRPr="00D608A6" w:rsidRDefault="00B52619" w:rsidP="00B52619">
            <w:pPr>
              <w:pStyle w:val="ListParagraph"/>
              <w:numPr>
                <w:ilvl w:val="0"/>
                <w:numId w:val="24"/>
              </w:numPr>
              <w:ind w:left="403" w:hanging="270"/>
              <w:rPr>
                <w:rFonts w:asciiTheme="minorHAnsi" w:hAnsiTheme="minorHAnsi" w:cstheme="minorHAnsi"/>
                <w:sz w:val="22"/>
                <w:szCs w:val="22"/>
              </w:rPr>
            </w:pPr>
            <w:r w:rsidRPr="00D608A6">
              <w:rPr>
                <w:rFonts w:asciiTheme="minorHAnsi" w:hAnsiTheme="minorHAnsi" w:cstheme="minorHAnsi"/>
                <w:sz w:val="22"/>
                <w:szCs w:val="22"/>
              </w:rPr>
              <w:t xml:space="preserve">In the PAST 3 MONTHS, did you smoke a cigarette containing tobacco?  If “Yes”, answer the following two questions: </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059C0A06"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4E39410D"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B52619" w:rsidRPr="00857885" w14:paraId="611A60CC" w14:textId="77777777" w:rsidTr="00B52619">
        <w:trPr>
          <w:trHeight w:val="576"/>
        </w:trPr>
        <w:tc>
          <w:tcPr>
            <w:tcW w:w="8401" w:type="dxa"/>
            <w:gridSpan w:val="4"/>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FF533E8" w14:textId="77777777" w:rsidR="00B52619" w:rsidRPr="00D608A6" w:rsidRDefault="00B52619" w:rsidP="00B52619">
            <w:pPr>
              <w:ind w:left="1302" w:hanging="360"/>
              <w:rPr>
                <w:rFonts w:asciiTheme="minorHAnsi" w:hAnsiTheme="minorHAnsi" w:cstheme="minorHAnsi"/>
                <w:sz w:val="22"/>
                <w:szCs w:val="22"/>
              </w:rPr>
            </w:pPr>
            <w:r w:rsidRPr="00D608A6">
              <w:rPr>
                <w:rFonts w:asciiTheme="minorHAnsi" w:hAnsiTheme="minorHAnsi" w:cstheme="minorHAnsi"/>
                <w:sz w:val="22"/>
                <w:szCs w:val="22"/>
              </w:rPr>
              <w:t xml:space="preserve">a)    In the PAST 3 MONTHS, </w:t>
            </w:r>
            <w:proofErr w:type="gramStart"/>
            <w:r w:rsidRPr="00D608A6">
              <w:rPr>
                <w:rFonts w:asciiTheme="minorHAnsi" w:hAnsiTheme="minorHAnsi" w:cstheme="minorHAnsi"/>
                <w:sz w:val="22"/>
                <w:szCs w:val="22"/>
              </w:rPr>
              <w:t>did</w:t>
            </w:r>
            <w:proofErr w:type="gramEnd"/>
            <w:r w:rsidRPr="00D608A6">
              <w:rPr>
                <w:rFonts w:asciiTheme="minorHAnsi" w:hAnsiTheme="minorHAnsi" w:cstheme="minorHAnsi"/>
                <w:sz w:val="22"/>
                <w:szCs w:val="22"/>
              </w:rPr>
              <w:t xml:space="preserve"> you usually smoke more than 10 cigarettes each</w:t>
            </w:r>
            <w:r>
              <w:rPr>
                <w:rFonts w:asciiTheme="minorHAnsi" w:hAnsiTheme="minorHAnsi" w:cstheme="minorHAnsi"/>
                <w:sz w:val="22"/>
                <w:szCs w:val="22"/>
              </w:rPr>
              <w:t xml:space="preserve"> </w:t>
            </w:r>
            <w:r w:rsidRPr="00D608A6">
              <w:rPr>
                <w:rFonts w:asciiTheme="minorHAnsi" w:hAnsiTheme="minorHAnsi" w:cstheme="minorHAnsi"/>
                <w:sz w:val="22"/>
                <w:szCs w:val="22"/>
              </w:rPr>
              <w:t>day?</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0CD5347C"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6A4B2D6B"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B52619" w:rsidRPr="00857885" w14:paraId="2785B7F0" w14:textId="77777777" w:rsidTr="00B52619">
        <w:trPr>
          <w:trHeight w:val="576"/>
        </w:trPr>
        <w:tc>
          <w:tcPr>
            <w:tcW w:w="8401" w:type="dxa"/>
            <w:gridSpan w:val="4"/>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C0066C6" w14:textId="77777777" w:rsidR="00B52619" w:rsidRPr="00D608A6" w:rsidRDefault="00B52619" w:rsidP="00B52619">
            <w:pPr>
              <w:ind w:left="1302" w:hanging="360"/>
              <w:rPr>
                <w:rFonts w:asciiTheme="minorHAnsi" w:hAnsiTheme="minorHAnsi" w:cstheme="minorHAnsi"/>
                <w:sz w:val="22"/>
                <w:szCs w:val="22"/>
              </w:rPr>
            </w:pPr>
            <w:r w:rsidRPr="00D608A6">
              <w:rPr>
                <w:rFonts w:asciiTheme="minorHAnsi" w:hAnsiTheme="minorHAnsi" w:cstheme="minorHAnsi"/>
                <w:sz w:val="22"/>
                <w:szCs w:val="22"/>
              </w:rPr>
              <w:t>b)    In the PAST 3 MONTHS, did you usually smoke within 30 minutes after waking?</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46738CA7"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59E7AA86" w14:textId="7777777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B52619" w:rsidRPr="00857885" w14:paraId="7CBE2C5A" w14:textId="77777777" w:rsidTr="00B52619">
        <w:trPr>
          <w:trHeight w:val="576"/>
        </w:trPr>
        <w:tc>
          <w:tcPr>
            <w:tcW w:w="8401" w:type="dxa"/>
            <w:gridSpan w:val="4"/>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116D7CA" w14:textId="34FC3B08" w:rsidR="00B52619" w:rsidRPr="00B52619" w:rsidRDefault="00B52619" w:rsidP="00B52619">
            <w:pPr>
              <w:pStyle w:val="ListParagraph"/>
              <w:numPr>
                <w:ilvl w:val="0"/>
                <w:numId w:val="24"/>
              </w:numPr>
              <w:ind w:left="404" w:hanging="270"/>
              <w:rPr>
                <w:rFonts w:asciiTheme="minorHAnsi" w:hAnsiTheme="minorHAnsi" w:cstheme="minorHAnsi"/>
                <w:sz w:val="22"/>
                <w:szCs w:val="22"/>
              </w:rPr>
            </w:pPr>
            <w:r w:rsidRPr="00B52619">
              <w:rPr>
                <w:rFonts w:asciiTheme="minorHAnsi" w:hAnsiTheme="minorHAnsi" w:cstheme="minorHAnsi"/>
                <w:sz w:val="22"/>
                <w:szCs w:val="22"/>
              </w:rPr>
              <w:t xml:space="preserve">In the PAST 3 MONTHS, </w:t>
            </w:r>
            <w:proofErr w:type="gramStart"/>
            <w:r w:rsidRPr="00B52619">
              <w:rPr>
                <w:rFonts w:asciiTheme="minorHAnsi" w:hAnsiTheme="minorHAnsi" w:cstheme="minorHAnsi"/>
                <w:sz w:val="22"/>
                <w:szCs w:val="22"/>
              </w:rPr>
              <w:t>did</w:t>
            </w:r>
            <w:proofErr w:type="gramEnd"/>
            <w:r w:rsidRPr="00B52619">
              <w:rPr>
                <w:rFonts w:asciiTheme="minorHAnsi" w:hAnsiTheme="minorHAnsi" w:cstheme="minorHAnsi"/>
                <w:sz w:val="22"/>
                <w:szCs w:val="22"/>
              </w:rPr>
              <w:t xml:space="preserve"> you have a drink containing alcohol?  If “Yes”, answer the following two questions: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44614ADB" w14:textId="7C6BAB67"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638191AB" w14:textId="499B7F56"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B52619" w:rsidRPr="00857885" w14:paraId="51C471DC" w14:textId="77777777" w:rsidTr="00B52619">
        <w:trPr>
          <w:trHeight w:val="576"/>
        </w:trPr>
        <w:tc>
          <w:tcPr>
            <w:tcW w:w="8401" w:type="dxa"/>
            <w:gridSpan w:val="4"/>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1CC87DE3" w14:textId="4B7171EE" w:rsidR="00B52619" w:rsidRPr="00D608A6" w:rsidRDefault="00B52619" w:rsidP="00B52619">
            <w:pPr>
              <w:ind w:left="1302" w:hanging="360"/>
              <w:rPr>
                <w:rFonts w:asciiTheme="minorHAnsi" w:hAnsiTheme="minorHAnsi" w:cstheme="minorHAnsi"/>
                <w:sz w:val="22"/>
                <w:szCs w:val="22"/>
              </w:rPr>
            </w:pPr>
            <w:r w:rsidRPr="00D608A6">
              <w:rPr>
                <w:rFonts w:asciiTheme="minorHAnsi" w:hAnsiTheme="minorHAnsi" w:cstheme="minorHAnsi"/>
                <w:sz w:val="22"/>
                <w:szCs w:val="22"/>
              </w:rPr>
              <w:t xml:space="preserve">a)    </w:t>
            </w:r>
            <w:r w:rsidRPr="00B52619">
              <w:rPr>
                <w:rFonts w:asciiTheme="minorHAnsi" w:hAnsiTheme="minorHAnsi" w:cstheme="minorHAnsi"/>
                <w:sz w:val="22"/>
                <w:szCs w:val="22"/>
              </w:rPr>
              <w:t>In the PAST 3 MONTHS, did you have 4 or more drinks containing alcohol in a day?</w:t>
            </w:r>
            <w:r>
              <w:rPr>
                <w:rFonts w:asciiTheme="minorHAnsi" w:hAnsiTheme="minorHAnsi" w:cstheme="minorHAnsi"/>
                <w:sz w:val="22"/>
                <w:szCs w:val="22"/>
              </w:rPr>
              <w:t xml:space="preserve"> </w:t>
            </w:r>
            <w:r w:rsidRPr="00D608A6">
              <w:rPr>
                <w:rFonts w:asciiTheme="minorHAnsi" w:hAnsiTheme="minorHAnsi" w:cstheme="minorHAnsi"/>
                <w:sz w:val="22"/>
                <w:szCs w:val="22"/>
              </w:rPr>
              <w:t xml:space="preserve"> One standard drink is about 1 small glass of wine (5 oz), 1 beer (12 oz), or 1 single shot of liquor</w:t>
            </w:r>
            <w:r>
              <w:rPr>
                <w:rFonts w:asciiTheme="minorHAnsi" w:hAnsiTheme="minorHAnsi" w:cstheme="minorHAnsi"/>
                <w:sz w:val="22"/>
                <w:szCs w:val="22"/>
              </w:rPr>
              <w:t>.</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5292206A" w14:textId="6D70D5E3"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1065" w:type="dxa"/>
            <w:gridSpan w:val="2"/>
            <w:tcBorders>
              <w:top w:val="single" w:sz="4" w:space="0" w:color="000000" w:themeColor="text1"/>
              <w:left w:val="single" w:sz="4" w:space="0" w:color="auto"/>
              <w:bottom w:val="single" w:sz="4" w:space="0" w:color="000000" w:themeColor="text1"/>
              <w:right w:val="single" w:sz="4" w:space="0" w:color="auto"/>
            </w:tcBorders>
            <w:vAlign w:val="center"/>
          </w:tcPr>
          <w:p w14:paraId="4AF27021" w14:textId="1CCA68E4" w:rsidR="00B52619" w:rsidRPr="00D608A6" w:rsidRDefault="00B52619" w:rsidP="00B52619">
            <w:pPr>
              <w:jc w:val="center"/>
              <w:rPr>
                <w:rFonts w:asciiTheme="minorHAnsi" w:hAnsiTheme="minorHAnsi" w:cstheme="minorHAnsi"/>
                <w:sz w:val="22"/>
                <w:szCs w:val="22"/>
              </w:rPr>
            </w:pPr>
            <w:r w:rsidRPr="00D608A6">
              <w:rPr>
                <w:rFonts w:asciiTheme="minorHAnsi" w:hAnsiTheme="minorHAnsi" w:cstheme="minorHAnsi"/>
                <w:sz w:val="22"/>
                <w:szCs w:val="22"/>
              </w:rPr>
              <w:t>No</w:t>
            </w:r>
          </w:p>
        </w:tc>
      </w:tr>
    </w:tbl>
    <w:p w14:paraId="2D1AF470" w14:textId="0D868AF9" w:rsidR="00671277" w:rsidRPr="00AB5C72" w:rsidRDefault="00671277" w:rsidP="00AB5C72">
      <w:pPr>
        <w:rPr>
          <w:rFonts w:ascii="ArialMT" w:hAnsi="ArialMT"/>
          <w:color w:val="000000"/>
          <w:sz w:val="20"/>
          <w:szCs w:val="20"/>
        </w:rPr>
      </w:pPr>
    </w:p>
    <w:tbl>
      <w:tblPr>
        <w:tblStyle w:val="TableGrid"/>
        <w:tblpPr w:leftFromText="187" w:rightFromText="187" w:vertAnchor="text" w:horzAnchor="margin" w:tblpXSpec="center" w:tblpY="412"/>
        <w:tblW w:w="10355" w:type="dxa"/>
        <w:tblBorders>
          <w:top w:val="single" w:sz="18" w:space="0" w:color="000000" w:themeColor="text1"/>
          <w:left w:val="single" w:sz="18" w:space="0" w:color="000000" w:themeColor="text1"/>
          <w:bottom w:val="single" w:sz="18" w:space="0" w:color="000000" w:themeColor="text1"/>
          <w:right w:val="single" w:sz="18" w:space="0" w:color="000000" w:themeColor="text1"/>
        </w:tblBorders>
        <w:tblCellMar>
          <w:top w:w="14" w:type="dxa"/>
          <w:left w:w="43" w:type="dxa"/>
          <w:bottom w:w="14" w:type="dxa"/>
          <w:right w:w="144" w:type="dxa"/>
        </w:tblCellMar>
        <w:tblLook w:val="04A0" w:firstRow="1" w:lastRow="0" w:firstColumn="1" w:lastColumn="0" w:noHBand="0" w:noVBand="1"/>
      </w:tblPr>
      <w:tblGrid>
        <w:gridCol w:w="8365"/>
        <w:gridCol w:w="995"/>
        <w:gridCol w:w="995"/>
      </w:tblGrid>
      <w:tr w:rsidR="00EE2821" w:rsidRPr="00D608A6" w14:paraId="554867AD"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513E2853" w14:textId="77777777" w:rsidR="00EE2821" w:rsidRPr="00D608A6" w:rsidRDefault="00EE2821" w:rsidP="00501387">
            <w:pPr>
              <w:pStyle w:val="ListParagraph"/>
              <w:numPr>
                <w:ilvl w:val="0"/>
                <w:numId w:val="24"/>
              </w:numPr>
              <w:ind w:left="308" w:hanging="270"/>
              <w:rPr>
                <w:rFonts w:asciiTheme="minorHAnsi" w:hAnsiTheme="minorHAnsi" w:cstheme="minorHAnsi"/>
                <w:sz w:val="22"/>
                <w:szCs w:val="22"/>
              </w:rPr>
            </w:pPr>
            <w:r w:rsidRPr="00D608A6">
              <w:rPr>
                <w:rFonts w:asciiTheme="minorHAnsi" w:hAnsiTheme="minorHAnsi" w:cstheme="minorHAnsi"/>
                <w:sz w:val="22"/>
                <w:szCs w:val="22"/>
              </w:rPr>
              <w:lastRenderedPageBreak/>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marijuana (hash, weed)?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589DCEFE"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91AD41E"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5392E405"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55BE3D73" w14:textId="77777777" w:rsidR="00EE2821" w:rsidRPr="00D608A6" w:rsidRDefault="00EE2821" w:rsidP="00EE2821">
            <w:pPr>
              <w:pStyle w:val="ListParagraph"/>
              <w:numPr>
                <w:ilvl w:val="0"/>
                <w:numId w:val="8"/>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have you had a strong desire or urge to use marijuana at least once a week or more often?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7E484A4D"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65770E5"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31BE4C82"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542840F" w14:textId="77777777" w:rsidR="00EE2821" w:rsidRPr="00D608A6" w:rsidRDefault="00EE2821" w:rsidP="00EE2821">
            <w:pPr>
              <w:pStyle w:val="ListParagraph"/>
              <w:numPr>
                <w:ilvl w:val="0"/>
                <w:numId w:val="8"/>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has anyone expressed concern about your use of marijuana?</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23D11109"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26875B17"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6F8BDC10"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C89F82E" w14:textId="77777777" w:rsidR="00EE2821" w:rsidRPr="00D608A6" w:rsidRDefault="00EE2821" w:rsidP="00501387">
            <w:pPr>
              <w:pStyle w:val="ListParagraph"/>
              <w:numPr>
                <w:ilvl w:val="0"/>
                <w:numId w:val="24"/>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cocaine, crack, or methamphetamine (crystal meth)?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402FE91"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1ECABEA"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75CD9DD5"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3864A86" w14:textId="77777777" w:rsidR="00EE2821" w:rsidRPr="00D608A6" w:rsidRDefault="00EE2821" w:rsidP="00EE2821">
            <w:pPr>
              <w:pStyle w:val="ListParagraph"/>
              <w:numPr>
                <w:ilvl w:val="0"/>
                <w:numId w:val="9"/>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cocaine, crack, or methamphetamine (crystal meth) at least once a week or more often?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1E5D910"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59C5013E"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4196BA7F"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C2CED50" w14:textId="77777777" w:rsidR="00EE2821" w:rsidRPr="00D608A6" w:rsidRDefault="00EE2821" w:rsidP="00EE2821">
            <w:pPr>
              <w:pStyle w:val="ListParagraph"/>
              <w:numPr>
                <w:ilvl w:val="0"/>
                <w:numId w:val="9"/>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has anyone expressed concern about your use of cocaine, crack, or methamphetamine (crystal meth)?</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298F680"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135374A"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0E39764E"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E7D5ED8" w14:textId="77777777" w:rsidR="00EE2821" w:rsidRPr="00D608A6" w:rsidRDefault="00EE2821" w:rsidP="00501387">
            <w:pPr>
              <w:pStyle w:val="ListParagraph"/>
              <w:numPr>
                <w:ilvl w:val="0"/>
                <w:numId w:val="24"/>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heroin?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AAC73F6"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4E98900"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58C05A99"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D7C55BE" w14:textId="77777777" w:rsidR="00EE2821" w:rsidRPr="00D608A6" w:rsidRDefault="00EE2821" w:rsidP="00EE2821">
            <w:pPr>
              <w:pStyle w:val="ListParagraph"/>
              <w:numPr>
                <w:ilvl w:val="0"/>
                <w:numId w:val="10"/>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have you tried and failed to control, cut down or stop using heroin?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5F237D6"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2854D01B"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43BA7104" w14:textId="77777777" w:rsidTr="00EE2821">
        <w:trPr>
          <w:trHeight w:val="432"/>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66081A9" w14:textId="77777777" w:rsidR="00EE2821" w:rsidRPr="00D608A6" w:rsidRDefault="00EE2821" w:rsidP="00EE2821">
            <w:pPr>
              <w:pStyle w:val="ListParagraph"/>
              <w:numPr>
                <w:ilvl w:val="0"/>
                <w:numId w:val="10"/>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has anyone expressed concern about your use  of heroin?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F5B27AF"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70E1EA6"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480EC4CE" w14:textId="77777777" w:rsidTr="00EE2821">
        <w:trPr>
          <w:trHeight w:val="1008"/>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628E6E75" w14:textId="77777777" w:rsidR="00EE2821" w:rsidRPr="00D608A6" w:rsidRDefault="00EE2821" w:rsidP="00501387">
            <w:pPr>
              <w:pStyle w:val="ListParagraph"/>
              <w:numPr>
                <w:ilvl w:val="0"/>
                <w:numId w:val="24"/>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a prescription opiate pain reliever (for example, Percocet, Vicodin) not as prescribed or that was not prescribed for you?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D306DB3"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5ED34C9"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492514DC"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79A0FF1B" w14:textId="77777777" w:rsidR="00EE2821" w:rsidRPr="00D608A6" w:rsidRDefault="00EE2821" w:rsidP="00EE2821">
            <w:pPr>
              <w:pStyle w:val="ListParagraph"/>
              <w:numPr>
                <w:ilvl w:val="0"/>
                <w:numId w:val="11"/>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have you tried and failed to control, cut down or stop using an opiate pain reliever?</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0679AB5"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1A6DAD0"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29BD25AF"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2E9E17B6" w14:textId="77777777" w:rsidR="00EE2821" w:rsidRPr="00D608A6" w:rsidRDefault="00EE2821" w:rsidP="00EE2821">
            <w:pPr>
              <w:pStyle w:val="ListParagraph"/>
              <w:numPr>
                <w:ilvl w:val="0"/>
                <w:numId w:val="13"/>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has anyone expressed concern about your use of an opiate pain reliever?</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2006827"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64A85B22"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263AE1A7" w14:textId="77777777" w:rsidTr="00EE2821">
        <w:trPr>
          <w:trHeight w:val="1008"/>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585B7E7E" w14:textId="77777777" w:rsidR="00EE2821" w:rsidRPr="00D608A6" w:rsidRDefault="00EE2821" w:rsidP="00501387">
            <w:pPr>
              <w:pStyle w:val="ListParagraph"/>
              <w:numPr>
                <w:ilvl w:val="0"/>
                <w:numId w:val="25"/>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a medication for anxiety or sleep (for example, Xanax, Ativan, or Klonopin) not as prescribed or that was not prescribed for you?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49109265"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BCD18BE"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5C786353"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3BEF9916" w14:textId="77777777" w:rsidR="00EE2821" w:rsidRPr="00D608A6" w:rsidRDefault="00EE2821" w:rsidP="00EE2821">
            <w:pPr>
              <w:pStyle w:val="ListParagraph"/>
              <w:numPr>
                <w:ilvl w:val="0"/>
                <w:numId w:val="15"/>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have you had a strong desire or urge to use medications for anxiety or sleep at least once a week or more often?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71D0BD87"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7003CA64"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0D245B8D" w14:textId="77777777" w:rsidTr="00EE2821">
        <w:trPr>
          <w:trHeight w:val="720"/>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118750E1" w14:textId="77777777" w:rsidR="00EE2821" w:rsidRPr="00D608A6" w:rsidRDefault="00EE2821" w:rsidP="00EE2821">
            <w:pPr>
              <w:pStyle w:val="ListParagraph"/>
              <w:numPr>
                <w:ilvl w:val="0"/>
                <w:numId w:val="15"/>
              </w:numPr>
              <w:ind w:left="1207"/>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has anyone expressed concern about your use of medication for anxiety or sleep?</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F368688"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39D3CB20"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5D1217F0" w14:textId="77777777" w:rsidTr="00EE2821">
        <w:trPr>
          <w:trHeight w:val="1008"/>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46D8EA4B" w14:textId="77777777" w:rsidR="00EE2821" w:rsidRPr="00D608A6" w:rsidRDefault="00EE2821" w:rsidP="00501387">
            <w:pPr>
              <w:pStyle w:val="ListParagraph"/>
              <w:numPr>
                <w:ilvl w:val="0"/>
                <w:numId w:val="26"/>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a medication for ADHD (for example, Adderall, Ritalin) not as prescribed or that was not prescribed for you?  If “Yes”, answer the following two questions: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AA11052"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5FFBE1CB"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69E28952"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1A2D414F" w14:textId="77777777" w:rsidR="00EE2821" w:rsidRPr="00D608A6" w:rsidRDefault="00EE2821" w:rsidP="00EE2821">
            <w:pPr>
              <w:pStyle w:val="ListParagraph"/>
              <w:numPr>
                <w:ilvl w:val="0"/>
                <w:numId w:val="18"/>
              </w:numPr>
              <w:ind w:left="1216"/>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xml:space="preserve">, did you use </w:t>
            </w:r>
            <w:proofErr w:type="gramStart"/>
            <w:r w:rsidRPr="00D608A6">
              <w:rPr>
                <w:rFonts w:asciiTheme="minorHAnsi" w:hAnsiTheme="minorHAnsi" w:cstheme="minorHAnsi"/>
                <w:sz w:val="22"/>
                <w:szCs w:val="22"/>
              </w:rPr>
              <w:t>a medication</w:t>
            </w:r>
            <w:proofErr w:type="gramEnd"/>
            <w:r w:rsidRPr="00D608A6">
              <w:rPr>
                <w:rFonts w:asciiTheme="minorHAnsi" w:hAnsiTheme="minorHAnsi" w:cstheme="minorHAnsi"/>
                <w:sz w:val="22"/>
                <w:szCs w:val="22"/>
              </w:rPr>
              <w:t xml:space="preserve"> for ADHD (for example, Adderall, Ritalin) at least once a week or more often?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552F357C"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F23C252"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581EC924" w14:textId="77777777" w:rsidTr="00EE2821">
        <w:trPr>
          <w:trHeight w:val="576"/>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32BAFE35" w14:textId="77777777" w:rsidR="00EE2821" w:rsidRPr="00D608A6" w:rsidRDefault="00EE2821" w:rsidP="00EE2821">
            <w:pPr>
              <w:pStyle w:val="ListParagraph"/>
              <w:numPr>
                <w:ilvl w:val="0"/>
                <w:numId w:val="18"/>
              </w:numPr>
              <w:ind w:left="1216"/>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xml:space="preserve">, has anyone expressed concern about your use of </w:t>
            </w:r>
            <w:proofErr w:type="gramStart"/>
            <w:r w:rsidRPr="00D608A6">
              <w:rPr>
                <w:rFonts w:asciiTheme="minorHAnsi" w:hAnsiTheme="minorHAnsi" w:cstheme="minorHAnsi"/>
                <w:sz w:val="22"/>
                <w:szCs w:val="22"/>
              </w:rPr>
              <w:t>a medication</w:t>
            </w:r>
            <w:proofErr w:type="gramEnd"/>
            <w:r w:rsidRPr="00D608A6">
              <w:rPr>
                <w:rFonts w:asciiTheme="minorHAnsi" w:hAnsiTheme="minorHAnsi" w:cstheme="minorHAnsi"/>
                <w:sz w:val="22"/>
                <w:szCs w:val="22"/>
              </w:rPr>
              <w:t xml:space="preserve"> for ADHD (for example, Adderall or Ritalin)?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4AB714EA"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6CAA30CB"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3C317B78" w14:textId="77777777" w:rsidTr="00EE2821">
        <w:trPr>
          <w:trHeight w:val="1008"/>
        </w:trPr>
        <w:tc>
          <w:tcPr>
            <w:tcW w:w="8365" w:type="dxa"/>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30174B69" w14:textId="77777777" w:rsidR="00EE2821" w:rsidRPr="00D608A6" w:rsidRDefault="00EE2821" w:rsidP="00501387">
            <w:pPr>
              <w:pStyle w:val="ListParagraph"/>
              <w:numPr>
                <w:ilvl w:val="0"/>
                <w:numId w:val="27"/>
              </w:numPr>
              <w:ind w:left="308" w:hanging="270"/>
              <w:rPr>
                <w:rFonts w:asciiTheme="minorHAnsi" w:hAnsiTheme="minorHAnsi" w:cstheme="minorHAnsi"/>
                <w:sz w:val="22"/>
                <w:szCs w:val="22"/>
              </w:rPr>
            </w:pPr>
            <w:r w:rsidRPr="00D608A6">
              <w:rPr>
                <w:rFonts w:asciiTheme="minorHAnsi" w:hAnsiTheme="minorHAnsi" w:cstheme="minorHAnsi"/>
                <w:sz w:val="22"/>
                <w:szCs w:val="22"/>
              </w:rPr>
              <w:t xml:space="preserve">In the </w:t>
            </w:r>
            <w:r w:rsidRPr="00D608A6">
              <w:rPr>
                <w:rFonts w:asciiTheme="minorHAnsi" w:hAnsiTheme="minorHAnsi" w:cstheme="minorHAnsi"/>
                <w:caps/>
                <w:sz w:val="22"/>
                <w:szCs w:val="22"/>
              </w:rPr>
              <w:t>past 3 months</w:t>
            </w:r>
            <w:r w:rsidRPr="00D608A6">
              <w:rPr>
                <w:rFonts w:asciiTheme="minorHAnsi" w:hAnsiTheme="minorHAnsi" w:cstheme="minorHAnsi"/>
                <w:sz w:val="22"/>
                <w:szCs w:val="22"/>
              </w:rPr>
              <w:t>, did you use any other illegal or recreational drug (for example, ecstasy/molly, GHB, poppers, LSD, mushrooms, special K, bath salts, synthetic marijuana ('spice'), whip-its, etc.)? If “Yes”, answer the following question:</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08B4D31D"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Yes</w:t>
            </w:r>
          </w:p>
        </w:tc>
        <w:tc>
          <w:tcPr>
            <w:tcW w:w="995" w:type="dxa"/>
            <w:tcBorders>
              <w:top w:val="single" w:sz="4" w:space="0" w:color="000000" w:themeColor="text1"/>
              <w:left w:val="single" w:sz="4" w:space="0" w:color="auto"/>
              <w:bottom w:val="single" w:sz="4" w:space="0" w:color="000000" w:themeColor="text1"/>
              <w:right w:val="single" w:sz="4" w:space="0" w:color="auto"/>
            </w:tcBorders>
            <w:vAlign w:val="center"/>
          </w:tcPr>
          <w:p w14:paraId="1C13BC74" w14:textId="77777777" w:rsidR="00EE2821" w:rsidRPr="00D608A6" w:rsidRDefault="00EE2821" w:rsidP="00EE2821">
            <w:pPr>
              <w:jc w:val="center"/>
              <w:rPr>
                <w:rFonts w:asciiTheme="minorHAnsi" w:hAnsiTheme="minorHAnsi" w:cstheme="minorHAnsi"/>
                <w:sz w:val="22"/>
                <w:szCs w:val="22"/>
              </w:rPr>
            </w:pPr>
            <w:r w:rsidRPr="00D608A6">
              <w:rPr>
                <w:rFonts w:asciiTheme="minorHAnsi" w:hAnsiTheme="minorHAnsi" w:cstheme="minorHAnsi"/>
                <w:sz w:val="22"/>
                <w:szCs w:val="22"/>
              </w:rPr>
              <w:t>No</w:t>
            </w:r>
          </w:p>
        </w:tc>
      </w:tr>
      <w:tr w:rsidR="00EE2821" w:rsidRPr="00D608A6" w14:paraId="15728C36" w14:textId="77777777" w:rsidTr="00EE2821">
        <w:trPr>
          <w:trHeight w:val="576"/>
        </w:trPr>
        <w:tc>
          <w:tcPr>
            <w:tcW w:w="10355" w:type="dxa"/>
            <w:gridSpan w:val="3"/>
            <w:tcBorders>
              <w:top w:val="single" w:sz="4" w:space="0" w:color="000000" w:themeColor="text1"/>
              <w:left w:val="single" w:sz="4" w:space="0" w:color="000000" w:themeColor="text1"/>
              <w:bottom w:val="single" w:sz="4" w:space="0" w:color="auto"/>
              <w:right w:val="single" w:sz="4" w:space="0" w:color="auto"/>
            </w:tcBorders>
          </w:tcPr>
          <w:p w14:paraId="515A6F74" w14:textId="77777777" w:rsidR="00EE2821" w:rsidRPr="00EE2821" w:rsidRDefault="00EE2821" w:rsidP="00EE2821">
            <w:pPr>
              <w:pStyle w:val="ListParagraph"/>
              <w:numPr>
                <w:ilvl w:val="0"/>
                <w:numId w:val="21"/>
              </w:numPr>
              <w:spacing w:before="120"/>
              <w:ind w:left="1210"/>
              <w:rPr>
                <w:rFonts w:asciiTheme="minorHAnsi" w:hAnsiTheme="minorHAnsi" w:cstheme="minorHAnsi"/>
                <w:sz w:val="22"/>
                <w:szCs w:val="22"/>
              </w:rPr>
            </w:pPr>
            <w:r w:rsidRPr="00D608A6">
              <w:rPr>
                <w:rFonts w:asciiTheme="minorHAnsi" w:hAnsiTheme="minorHAnsi" w:cstheme="minorHAnsi"/>
                <w:sz w:val="22"/>
                <w:szCs w:val="22"/>
              </w:rPr>
              <w:t>In the PAST 3 MONTHS, what were the other drug(s) you used?</w:t>
            </w:r>
          </w:p>
        </w:tc>
      </w:tr>
    </w:tbl>
    <w:p w14:paraId="191DFEC7" w14:textId="77777777" w:rsidR="00F4440E" w:rsidRDefault="00F4440E" w:rsidP="00DD7E9A">
      <w:pPr>
        <w:ind w:right="-270"/>
        <w:rPr>
          <w:rFonts w:asciiTheme="minorHAnsi" w:hAnsiTheme="minorHAnsi"/>
          <w:iCs/>
          <w:sz w:val="22"/>
          <w:szCs w:val="22"/>
        </w:rPr>
      </w:pPr>
    </w:p>
    <w:p w14:paraId="07856DFE" w14:textId="77777777" w:rsidR="00DD7E9A" w:rsidRDefault="00DD7E9A" w:rsidP="00DD7E9A">
      <w:pPr>
        <w:ind w:right="-270"/>
        <w:rPr>
          <w:rFonts w:asciiTheme="minorHAnsi" w:hAnsiTheme="minorHAnsi"/>
          <w:iCs/>
          <w:sz w:val="22"/>
          <w:szCs w:val="22"/>
        </w:rPr>
      </w:pPr>
    </w:p>
    <w:p w14:paraId="42AB1935" w14:textId="77777777" w:rsidR="00DD7E9A" w:rsidRDefault="00DD7E9A" w:rsidP="00DD7E9A">
      <w:pPr>
        <w:ind w:right="-270"/>
        <w:rPr>
          <w:rFonts w:asciiTheme="minorHAnsi" w:hAnsiTheme="minorHAnsi"/>
          <w:iCs/>
          <w:sz w:val="22"/>
          <w:szCs w:val="22"/>
        </w:rPr>
      </w:pPr>
    </w:p>
    <w:p w14:paraId="55AECB5E" w14:textId="77777777" w:rsidR="00DD7E9A" w:rsidRDefault="00DD7E9A" w:rsidP="00DD7E9A">
      <w:pPr>
        <w:ind w:right="-270"/>
        <w:rPr>
          <w:rFonts w:asciiTheme="minorHAnsi" w:hAnsiTheme="minorHAnsi"/>
          <w:iCs/>
          <w:sz w:val="22"/>
          <w:szCs w:val="22"/>
        </w:rPr>
      </w:pPr>
    </w:p>
    <w:p w14:paraId="218D08FF" w14:textId="77777777" w:rsidR="007F720B" w:rsidRPr="007F720B" w:rsidRDefault="007F720B" w:rsidP="007F720B">
      <w:pPr>
        <w:ind w:right="-270"/>
        <w:jc w:val="center"/>
        <w:rPr>
          <w:rFonts w:asciiTheme="minorHAnsi" w:hAnsiTheme="minorHAnsi"/>
          <w:i/>
          <w:sz w:val="22"/>
          <w:szCs w:val="22"/>
        </w:rPr>
      </w:pPr>
      <w:r w:rsidRPr="007F720B">
        <w:rPr>
          <w:rFonts w:asciiTheme="minorHAnsi" w:hAnsiTheme="minorHAnsi"/>
          <w:i/>
          <w:sz w:val="22"/>
          <w:szCs w:val="22"/>
        </w:rPr>
        <w:t>(For the health professional)</w:t>
      </w:r>
    </w:p>
    <w:p w14:paraId="3A9EE5D2" w14:textId="77777777" w:rsidR="007F720B" w:rsidRPr="007F720B" w:rsidRDefault="007F720B" w:rsidP="007F720B">
      <w:pPr>
        <w:ind w:right="-270"/>
        <w:rPr>
          <w:rFonts w:asciiTheme="minorHAnsi" w:hAnsiTheme="minorHAnsi"/>
          <w:b/>
          <w:sz w:val="22"/>
          <w:szCs w:val="22"/>
        </w:rPr>
      </w:pPr>
    </w:p>
    <w:p w14:paraId="307C34C3" w14:textId="77777777" w:rsidR="007F720B" w:rsidRDefault="007F720B" w:rsidP="007F720B">
      <w:pPr>
        <w:ind w:right="-270"/>
        <w:rPr>
          <w:rFonts w:asciiTheme="minorHAnsi" w:hAnsiTheme="minorHAnsi"/>
          <w:bCs/>
          <w:sz w:val="22"/>
          <w:szCs w:val="22"/>
        </w:rPr>
      </w:pPr>
    </w:p>
    <w:p w14:paraId="47018E86" w14:textId="314BEDC6" w:rsidR="007F720B" w:rsidRDefault="008F0C65" w:rsidP="007F720B">
      <w:pPr>
        <w:ind w:right="-270"/>
        <w:rPr>
          <w:rFonts w:asciiTheme="minorHAnsi" w:hAnsiTheme="minorHAnsi"/>
          <w:bCs/>
          <w:sz w:val="22"/>
          <w:szCs w:val="22"/>
        </w:rPr>
      </w:pPr>
      <w:r>
        <w:rPr>
          <w:rFonts w:asciiTheme="minorHAnsi" w:hAnsiTheme="minorHAnsi"/>
          <w:bCs/>
          <w:sz w:val="22"/>
          <w:szCs w:val="22"/>
        </w:rPr>
        <w:t xml:space="preserve">Only TAPS 2 questions are scored, categorized by each individual substance. Each “Yes” answer gets one point. </w:t>
      </w:r>
    </w:p>
    <w:p w14:paraId="026FCF47" w14:textId="77777777" w:rsidR="008F0C65" w:rsidRDefault="008F0C65" w:rsidP="007F720B">
      <w:pPr>
        <w:ind w:right="-270"/>
        <w:rPr>
          <w:rFonts w:asciiTheme="minorHAnsi" w:hAnsiTheme="minorHAnsi"/>
          <w:bCs/>
          <w:sz w:val="22"/>
          <w:szCs w:val="22"/>
        </w:rPr>
      </w:pPr>
    </w:p>
    <w:p w14:paraId="5148FD08" w14:textId="1BA4170C" w:rsidR="008F0C65" w:rsidRDefault="008F0C65" w:rsidP="007F720B">
      <w:pPr>
        <w:ind w:right="-270"/>
        <w:rPr>
          <w:rFonts w:asciiTheme="minorHAnsi" w:hAnsiTheme="minorHAnsi"/>
          <w:bCs/>
          <w:sz w:val="22"/>
          <w:szCs w:val="22"/>
        </w:rPr>
      </w:pPr>
      <w:r>
        <w:rPr>
          <w:rFonts w:asciiTheme="minorHAnsi" w:hAnsiTheme="minorHAnsi"/>
          <w:bCs/>
          <w:sz w:val="22"/>
          <w:szCs w:val="22"/>
        </w:rPr>
        <w:t xml:space="preserve">Interpretation: </w:t>
      </w:r>
    </w:p>
    <w:p w14:paraId="67CC2FC2" w14:textId="77777777" w:rsidR="008F0C65" w:rsidRDefault="008F0C65" w:rsidP="007F720B">
      <w:pPr>
        <w:ind w:right="-270"/>
        <w:rPr>
          <w:rFonts w:asciiTheme="minorHAnsi" w:hAnsiTheme="minorHAnsi"/>
          <w:bCs/>
          <w:sz w:val="22"/>
          <w:szCs w:val="22"/>
        </w:rPr>
      </w:pPr>
    </w:p>
    <w:tbl>
      <w:tblPr>
        <w:tblStyle w:val="TableGrid"/>
        <w:tblW w:w="9535" w:type="dxa"/>
        <w:tblLook w:val="04A0" w:firstRow="1" w:lastRow="0" w:firstColumn="1" w:lastColumn="0" w:noHBand="0" w:noVBand="1"/>
      </w:tblPr>
      <w:tblGrid>
        <w:gridCol w:w="3055"/>
        <w:gridCol w:w="990"/>
        <w:gridCol w:w="2700"/>
        <w:gridCol w:w="2790"/>
      </w:tblGrid>
      <w:tr w:rsidR="008F0C65" w:rsidRPr="008F0C65" w14:paraId="2AA0CDEC" w14:textId="34854EFE" w:rsidTr="00EE2821">
        <w:trPr>
          <w:trHeight w:val="432"/>
        </w:trPr>
        <w:tc>
          <w:tcPr>
            <w:tcW w:w="3055" w:type="dxa"/>
            <w:tcBorders>
              <w:bottom w:val="single" w:sz="12" w:space="0" w:color="auto"/>
            </w:tcBorders>
            <w:vAlign w:val="bottom"/>
          </w:tcPr>
          <w:p w14:paraId="03F86529" w14:textId="2DE678B4" w:rsidR="008F0C65" w:rsidRPr="00EE2821" w:rsidRDefault="008F0C65" w:rsidP="008F0C65">
            <w:pPr>
              <w:ind w:right="-270"/>
              <w:rPr>
                <w:rFonts w:asciiTheme="minorHAnsi" w:hAnsiTheme="minorHAnsi"/>
                <w:bCs/>
                <w:sz w:val="22"/>
                <w:szCs w:val="22"/>
              </w:rPr>
            </w:pPr>
            <w:r w:rsidRPr="00EE2821">
              <w:rPr>
                <w:rFonts w:asciiTheme="minorHAnsi" w:hAnsiTheme="minorHAnsi"/>
                <w:bCs/>
                <w:sz w:val="22"/>
                <w:szCs w:val="22"/>
              </w:rPr>
              <w:t>Substance</w:t>
            </w:r>
          </w:p>
        </w:tc>
        <w:tc>
          <w:tcPr>
            <w:tcW w:w="990" w:type="dxa"/>
            <w:tcBorders>
              <w:bottom w:val="single" w:sz="12" w:space="0" w:color="auto"/>
            </w:tcBorders>
            <w:vAlign w:val="bottom"/>
          </w:tcPr>
          <w:p w14:paraId="61DC8450" w14:textId="77777777" w:rsidR="008F0C65" w:rsidRPr="00EE2821" w:rsidRDefault="008F0C65" w:rsidP="008F0C65">
            <w:pPr>
              <w:ind w:right="-270"/>
              <w:rPr>
                <w:rFonts w:asciiTheme="minorHAnsi" w:hAnsiTheme="minorHAnsi"/>
                <w:bCs/>
                <w:sz w:val="22"/>
                <w:szCs w:val="22"/>
              </w:rPr>
            </w:pPr>
            <w:r w:rsidRPr="00EE2821">
              <w:rPr>
                <w:rFonts w:asciiTheme="minorHAnsi" w:hAnsiTheme="minorHAnsi"/>
                <w:bCs/>
                <w:sz w:val="22"/>
                <w:szCs w:val="22"/>
              </w:rPr>
              <w:t xml:space="preserve">TAPS </w:t>
            </w:r>
          </w:p>
          <w:p w14:paraId="7FB89682" w14:textId="53904CBB" w:rsidR="008F0C65" w:rsidRPr="00EE2821" w:rsidRDefault="008F0C65" w:rsidP="008F0C65">
            <w:pPr>
              <w:ind w:right="-270"/>
              <w:rPr>
                <w:rFonts w:asciiTheme="minorHAnsi" w:hAnsiTheme="minorHAnsi"/>
                <w:bCs/>
                <w:sz w:val="22"/>
                <w:szCs w:val="22"/>
              </w:rPr>
            </w:pPr>
            <w:r w:rsidRPr="00EE2821">
              <w:rPr>
                <w:rFonts w:asciiTheme="minorHAnsi" w:hAnsiTheme="minorHAnsi"/>
                <w:bCs/>
                <w:sz w:val="22"/>
                <w:szCs w:val="22"/>
              </w:rPr>
              <w:t>score</w:t>
            </w:r>
          </w:p>
        </w:tc>
        <w:tc>
          <w:tcPr>
            <w:tcW w:w="2700" w:type="dxa"/>
            <w:tcBorders>
              <w:bottom w:val="single" w:sz="12" w:space="0" w:color="auto"/>
            </w:tcBorders>
            <w:vAlign w:val="bottom"/>
          </w:tcPr>
          <w:p w14:paraId="6772F156" w14:textId="4E722E6D" w:rsidR="008F0C65" w:rsidRPr="00EE2821" w:rsidRDefault="008F0C65" w:rsidP="008F0C65">
            <w:pPr>
              <w:ind w:right="-270"/>
              <w:rPr>
                <w:rFonts w:asciiTheme="minorHAnsi" w:hAnsiTheme="minorHAnsi"/>
                <w:bCs/>
                <w:sz w:val="22"/>
                <w:szCs w:val="22"/>
              </w:rPr>
            </w:pPr>
            <w:r w:rsidRPr="00EE2821">
              <w:rPr>
                <w:rFonts w:asciiTheme="minorHAnsi" w:hAnsiTheme="minorHAnsi"/>
                <w:bCs/>
                <w:sz w:val="22"/>
                <w:szCs w:val="22"/>
              </w:rPr>
              <w:t>Risk category</w:t>
            </w:r>
          </w:p>
        </w:tc>
        <w:tc>
          <w:tcPr>
            <w:tcW w:w="2790" w:type="dxa"/>
            <w:tcBorders>
              <w:bottom w:val="single" w:sz="12" w:space="0" w:color="auto"/>
            </w:tcBorders>
            <w:vAlign w:val="bottom"/>
          </w:tcPr>
          <w:p w14:paraId="79342463" w14:textId="07A30DDA" w:rsidR="008F0C65" w:rsidRPr="00EE2821" w:rsidRDefault="008F0C65" w:rsidP="008F0C65">
            <w:pPr>
              <w:ind w:right="-270"/>
              <w:rPr>
                <w:rFonts w:asciiTheme="minorHAnsi" w:hAnsiTheme="minorHAnsi"/>
                <w:bCs/>
                <w:sz w:val="22"/>
                <w:szCs w:val="22"/>
              </w:rPr>
            </w:pPr>
            <w:r w:rsidRPr="00EE2821">
              <w:rPr>
                <w:rFonts w:asciiTheme="minorHAnsi" w:hAnsiTheme="minorHAnsi"/>
                <w:bCs/>
                <w:sz w:val="22"/>
                <w:szCs w:val="22"/>
              </w:rPr>
              <w:t>Action</w:t>
            </w:r>
          </w:p>
        </w:tc>
      </w:tr>
      <w:tr w:rsidR="008F0C65" w:rsidRPr="008F0C65" w14:paraId="4A81F636" w14:textId="6064DA0E" w:rsidTr="00EE2821">
        <w:trPr>
          <w:trHeight w:val="432"/>
        </w:trPr>
        <w:tc>
          <w:tcPr>
            <w:tcW w:w="3055" w:type="dxa"/>
            <w:vMerge w:val="restart"/>
            <w:tcBorders>
              <w:top w:val="single" w:sz="12" w:space="0" w:color="auto"/>
            </w:tcBorders>
            <w:vAlign w:val="center"/>
          </w:tcPr>
          <w:p w14:paraId="172903DF" w14:textId="044EF6E7" w:rsidR="008F0C65" w:rsidRPr="008F0C65" w:rsidRDefault="008F0C65" w:rsidP="008F0C65">
            <w:pPr>
              <w:ind w:right="-270"/>
              <w:rPr>
                <w:rFonts w:asciiTheme="minorHAnsi" w:hAnsiTheme="minorHAnsi"/>
                <w:sz w:val="22"/>
                <w:szCs w:val="22"/>
              </w:rPr>
            </w:pPr>
            <w:r w:rsidRPr="008F0C65">
              <w:rPr>
                <w:rFonts w:asciiTheme="minorHAnsi" w:hAnsiTheme="minorHAnsi"/>
                <w:sz w:val="22"/>
                <w:szCs w:val="22"/>
              </w:rPr>
              <w:t xml:space="preserve">Tobacco, Alcohol, </w:t>
            </w:r>
            <w:r>
              <w:rPr>
                <w:rFonts w:asciiTheme="minorHAnsi" w:hAnsiTheme="minorHAnsi"/>
                <w:sz w:val="22"/>
                <w:szCs w:val="22"/>
              </w:rPr>
              <w:t xml:space="preserve">or </w:t>
            </w:r>
            <w:r w:rsidRPr="008F0C65">
              <w:rPr>
                <w:rFonts w:asciiTheme="minorHAnsi" w:hAnsiTheme="minorHAnsi"/>
                <w:sz w:val="22"/>
                <w:szCs w:val="22"/>
              </w:rPr>
              <w:t>Cannabis</w:t>
            </w:r>
          </w:p>
        </w:tc>
        <w:tc>
          <w:tcPr>
            <w:tcW w:w="990" w:type="dxa"/>
            <w:tcBorders>
              <w:top w:val="single" w:sz="12" w:space="0" w:color="auto"/>
            </w:tcBorders>
            <w:vAlign w:val="center"/>
          </w:tcPr>
          <w:p w14:paraId="76089EBD" w14:textId="6B4D7FB4"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0</w:t>
            </w:r>
          </w:p>
        </w:tc>
        <w:tc>
          <w:tcPr>
            <w:tcW w:w="2700" w:type="dxa"/>
            <w:tcBorders>
              <w:top w:val="single" w:sz="12" w:space="0" w:color="auto"/>
            </w:tcBorders>
            <w:vAlign w:val="center"/>
          </w:tcPr>
          <w:p w14:paraId="43BEA7DB" w14:textId="4A5BB020"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 xml:space="preserve">No </w:t>
            </w:r>
            <w:r>
              <w:rPr>
                <w:rFonts w:asciiTheme="minorHAnsi" w:hAnsiTheme="minorHAnsi"/>
                <w:bCs/>
                <w:sz w:val="22"/>
                <w:szCs w:val="22"/>
              </w:rPr>
              <w:t>u</w:t>
            </w:r>
            <w:r w:rsidRPr="008F0C65">
              <w:rPr>
                <w:rFonts w:asciiTheme="minorHAnsi" w:hAnsiTheme="minorHAnsi"/>
                <w:bCs/>
                <w:sz w:val="22"/>
                <w:szCs w:val="22"/>
              </w:rPr>
              <w:t xml:space="preserve">se in </w:t>
            </w:r>
            <w:r>
              <w:rPr>
                <w:rFonts w:asciiTheme="minorHAnsi" w:hAnsiTheme="minorHAnsi"/>
                <w:bCs/>
                <w:sz w:val="22"/>
                <w:szCs w:val="22"/>
              </w:rPr>
              <w:t>p</w:t>
            </w:r>
            <w:r w:rsidRPr="008F0C65">
              <w:rPr>
                <w:rFonts w:asciiTheme="minorHAnsi" w:hAnsiTheme="minorHAnsi"/>
                <w:bCs/>
                <w:sz w:val="22"/>
                <w:szCs w:val="22"/>
              </w:rPr>
              <w:t xml:space="preserve">ast 3 </w:t>
            </w:r>
            <w:r>
              <w:rPr>
                <w:rFonts w:asciiTheme="minorHAnsi" w:hAnsiTheme="minorHAnsi"/>
                <w:bCs/>
                <w:sz w:val="22"/>
                <w:szCs w:val="22"/>
              </w:rPr>
              <w:t>m</w:t>
            </w:r>
            <w:r w:rsidRPr="008F0C65">
              <w:rPr>
                <w:rFonts w:asciiTheme="minorHAnsi" w:hAnsiTheme="minorHAnsi"/>
                <w:bCs/>
                <w:sz w:val="22"/>
                <w:szCs w:val="22"/>
              </w:rPr>
              <w:t>onths</w:t>
            </w:r>
          </w:p>
        </w:tc>
        <w:tc>
          <w:tcPr>
            <w:tcW w:w="2790" w:type="dxa"/>
            <w:tcBorders>
              <w:top w:val="single" w:sz="12" w:space="0" w:color="auto"/>
            </w:tcBorders>
            <w:vAlign w:val="center"/>
          </w:tcPr>
          <w:p w14:paraId="180E411A" w14:textId="28D33109"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Positive reinforcement</w:t>
            </w:r>
          </w:p>
        </w:tc>
      </w:tr>
      <w:tr w:rsidR="008F0C65" w:rsidRPr="008F0C65" w14:paraId="431142C4" w14:textId="75E43924" w:rsidTr="008F0C65">
        <w:trPr>
          <w:trHeight w:val="432"/>
        </w:trPr>
        <w:tc>
          <w:tcPr>
            <w:tcW w:w="3055" w:type="dxa"/>
            <w:vMerge/>
            <w:vAlign w:val="center"/>
          </w:tcPr>
          <w:p w14:paraId="05DE982C" w14:textId="63942D72" w:rsidR="008F0C65" w:rsidRPr="008F0C65" w:rsidRDefault="008F0C65" w:rsidP="008F0C65">
            <w:pPr>
              <w:ind w:right="-270"/>
              <w:rPr>
                <w:rFonts w:asciiTheme="minorHAnsi" w:hAnsiTheme="minorHAnsi"/>
                <w:bCs/>
                <w:sz w:val="22"/>
                <w:szCs w:val="22"/>
              </w:rPr>
            </w:pPr>
          </w:p>
        </w:tc>
        <w:tc>
          <w:tcPr>
            <w:tcW w:w="990" w:type="dxa"/>
            <w:vAlign w:val="center"/>
          </w:tcPr>
          <w:p w14:paraId="76CF61E3" w14:textId="1B862FA5"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1</w:t>
            </w:r>
          </w:p>
        </w:tc>
        <w:tc>
          <w:tcPr>
            <w:tcW w:w="2700" w:type="dxa"/>
            <w:vAlign w:val="center"/>
          </w:tcPr>
          <w:p w14:paraId="0CEB2D5D" w14:textId="3A80A9C5"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Problem use</w:t>
            </w:r>
            <w:r>
              <w:rPr>
                <w:rFonts w:asciiTheme="minorHAnsi" w:hAnsiTheme="minorHAnsi"/>
                <w:bCs/>
                <w:sz w:val="22"/>
                <w:szCs w:val="22"/>
              </w:rPr>
              <w:t xml:space="preserve"> </w:t>
            </w:r>
          </w:p>
        </w:tc>
        <w:tc>
          <w:tcPr>
            <w:tcW w:w="2790" w:type="dxa"/>
            <w:vAlign w:val="center"/>
          </w:tcPr>
          <w:p w14:paraId="4F710AD8" w14:textId="7C3F8894"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Brief intervention</w:t>
            </w:r>
          </w:p>
        </w:tc>
      </w:tr>
      <w:tr w:rsidR="008F0C65" w:rsidRPr="008F0C65" w14:paraId="124C1DD9" w14:textId="3EB9E88B" w:rsidTr="00EE2821">
        <w:trPr>
          <w:trHeight w:val="1296"/>
        </w:trPr>
        <w:tc>
          <w:tcPr>
            <w:tcW w:w="3055" w:type="dxa"/>
            <w:vMerge/>
            <w:tcBorders>
              <w:bottom w:val="single" w:sz="12" w:space="0" w:color="auto"/>
            </w:tcBorders>
            <w:vAlign w:val="center"/>
          </w:tcPr>
          <w:p w14:paraId="2A5C7F3A" w14:textId="77777777" w:rsidR="008F0C65" w:rsidRPr="008F0C65" w:rsidRDefault="008F0C65" w:rsidP="008F0C65">
            <w:pPr>
              <w:ind w:right="-270"/>
              <w:rPr>
                <w:rFonts w:asciiTheme="minorHAnsi" w:hAnsiTheme="minorHAnsi"/>
                <w:bCs/>
                <w:sz w:val="22"/>
                <w:szCs w:val="22"/>
              </w:rPr>
            </w:pPr>
          </w:p>
        </w:tc>
        <w:tc>
          <w:tcPr>
            <w:tcW w:w="990" w:type="dxa"/>
            <w:tcBorders>
              <w:bottom w:val="single" w:sz="12" w:space="0" w:color="auto"/>
            </w:tcBorders>
            <w:vAlign w:val="center"/>
          </w:tcPr>
          <w:p w14:paraId="6DADC7D0" w14:textId="4780918C"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2+</w:t>
            </w:r>
          </w:p>
        </w:tc>
        <w:tc>
          <w:tcPr>
            <w:tcW w:w="2700" w:type="dxa"/>
            <w:tcBorders>
              <w:bottom w:val="single" w:sz="12" w:space="0" w:color="auto"/>
            </w:tcBorders>
            <w:vAlign w:val="center"/>
          </w:tcPr>
          <w:p w14:paraId="3ED77A23" w14:textId="1B96E695"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Higher risk</w:t>
            </w:r>
          </w:p>
        </w:tc>
        <w:tc>
          <w:tcPr>
            <w:tcW w:w="2790" w:type="dxa"/>
            <w:tcBorders>
              <w:bottom w:val="single" w:sz="12" w:space="0" w:color="auto"/>
            </w:tcBorders>
            <w:vAlign w:val="center"/>
          </w:tcPr>
          <w:p w14:paraId="54F6C82D" w14:textId="77777777" w:rsidR="008F0C65" w:rsidRPr="008F0C65" w:rsidRDefault="008F0C65" w:rsidP="008F0C65">
            <w:pPr>
              <w:rPr>
                <w:rFonts w:ascii="Calibri" w:hAnsi="Calibri"/>
                <w:sz w:val="22"/>
                <w:szCs w:val="22"/>
              </w:rPr>
            </w:pPr>
            <w:r w:rsidRPr="008F0C65">
              <w:rPr>
                <w:rFonts w:ascii="Calibri" w:hAnsi="Calibri"/>
                <w:sz w:val="22"/>
                <w:szCs w:val="22"/>
              </w:rPr>
              <w:t xml:space="preserve">Brief intervention </w:t>
            </w:r>
          </w:p>
          <w:p w14:paraId="45FF839E" w14:textId="77777777" w:rsidR="008F0C65" w:rsidRDefault="008F0C65" w:rsidP="008F0C65">
            <w:pPr>
              <w:ind w:right="-270"/>
              <w:rPr>
                <w:rFonts w:ascii="Calibri" w:hAnsi="Calibri"/>
                <w:sz w:val="22"/>
                <w:szCs w:val="22"/>
              </w:rPr>
            </w:pPr>
            <w:r w:rsidRPr="008F0C65">
              <w:rPr>
                <w:rFonts w:ascii="Calibri" w:hAnsi="Calibri"/>
                <w:sz w:val="22"/>
                <w:szCs w:val="22"/>
              </w:rPr>
              <w:t xml:space="preserve">(offer options that include medications and referral </w:t>
            </w:r>
          </w:p>
          <w:p w14:paraId="7D1B01CC" w14:textId="142762A1" w:rsidR="008F0C65" w:rsidRPr="008F0C65" w:rsidRDefault="008F0C65" w:rsidP="008F0C65">
            <w:pPr>
              <w:ind w:right="-270"/>
              <w:rPr>
                <w:rFonts w:asciiTheme="minorHAnsi" w:hAnsiTheme="minorHAnsi"/>
                <w:bCs/>
                <w:sz w:val="22"/>
                <w:szCs w:val="22"/>
              </w:rPr>
            </w:pPr>
            <w:r w:rsidRPr="008F0C65">
              <w:rPr>
                <w:rFonts w:ascii="Calibri" w:hAnsi="Calibri"/>
                <w:sz w:val="22"/>
                <w:szCs w:val="22"/>
              </w:rPr>
              <w:t>to treatment)</w:t>
            </w:r>
          </w:p>
        </w:tc>
      </w:tr>
      <w:tr w:rsidR="008F0C65" w:rsidRPr="008F0C65" w14:paraId="1D4E6A87" w14:textId="1020DF21" w:rsidTr="00EE2821">
        <w:trPr>
          <w:trHeight w:val="432"/>
        </w:trPr>
        <w:tc>
          <w:tcPr>
            <w:tcW w:w="3055" w:type="dxa"/>
            <w:vMerge w:val="restart"/>
            <w:tcBorders>
              <w:top w:val="single" w:sz="12" w:space="0" w:color="auto"/>
            </w:tcBorders>
            <w:vAlign w:val="center"/>
          </w:tcPr>
          <w:p w14:paraId="2736A744" w14:textId="2891A0EF"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 xml:space="preserve">Cocaine, Stimulants, Sedatives, Opioids, Heroin, Hallucinogens, Inhalants, </w:t>
            </w:r>
            <w:r>
              <w:rPr>
                <w:rFonts w:asciiTheme="minorHAnsi" w:hAnsiTheme="minorHAnsi"/>
                <w:bCs/>
                <w:sz w:val="22"/>
                <w:szCs w:val="22"/>
              </w:rPr>
              <w:t xml:space="preserve">or </w:t>
            </w:r>
            <w:r w:rsidRPr="008F0C65">
              <w:rPr>
                <w:rFonts w:asciiTheme="minorHAnsi" w:hAnsiTheme="minorHAnsi"/>
                <w:bCs/>
                <w:sz w:val="22"/>
                <w:szCs w:val="22"/>
              </w:rPr>
              <w:t>Other</w:t>
            </w:r>
          </w:p>
        </w:tc>
        <w:tc>
          <w:tcPr>
            <w:tcW w:w="990" w:type="dxa"/>
            <w:tcBorders>
              <w:top w:val="single" w:sz="12" w:space="0" w:color="auto"/>
            </w:tcBorders>
            <w:vAlign w:val="center"/>
          </w:tcPr>
          <w:p w14:paraId="76BB9DF0" w14:textId="2745371E"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0</w:t>
            </w:r>
          </w:p>
        </w:tc>
        <w:tc>
          <w:tcPr>
            <w:tcW w:w="2700" w:type="dxa"/>
            <w:tcBorders>
              <w:top w:val="single" w:sz="12" w:space="0" w:color="auto"/>
            </w:tcBorders>
            <w:vAlign w:val="center"/>
          </w:tcPr>
          <w:p w14:paraId="16A6EFE9" w14:textId="376B172D"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 xml:space="preserve">No </w:t>
            </w:r>
            <w:r>
              <w:rPr>
                <w:rFonts w:asciiTheme="minorHAnsi" w:hAnsiTheme="minorHAnsi"/>
                <w:bCs/>
                <w:sz w:val="22"/>
                <w:szCs w:val="22"/>
              </w:rPr>
              <w:t>u</w:t>
            </w:r>
            <w:r w:rsidRPr="008F0C65">
              <w:rPr>
                <w:rFonts w:asciiTheme="minorHAnsi" w:hAnsiTheme="minorHAnsi"/>
                <w:bCs/>
                <w:sz w:val="22"/>
                <w:szCs w:val="22"/>
              </w:rPr>
              <w:t xml:space="preserve">se in </w:t>
            </w:r>
            <w:r>
              <w:rPr>
                <w:rFonts w:asciiTheme="minorHAnsi" w:hAnsiTheme="minorHAnsi"/>
                <w:bCs/>
                <w:sz w:val="22"/>
                <w:szCs w:val="22"/>
              </w:rPr>
              <w:t>p</w:t>
            </w:r>
            <w:r w:rsidRPr="008F0C65">
              <w:rPr>
                <w:rFonts w:asciiTheme="minorHAnsi" w:hAnsiTheme="minorHAnsi"/>
                <w:bCs/>
                <w:sz w:val="22"/>
                <w:szCs w:val="22"/>
              </w:rPr>
              <w:t xml:space="preserve">ast 3 </w:t>
            </w:r>
            <w:r>
              <w:rPr>
                <w:rFonts w:asciiTheme="minorHAnsi" w:hAnsiTheme="minorHAnsi"/>
                <w:bCs/>
                <w:sz w:val="22"/>
                <w:szCs w:val="22"/>
              </w:rPr>
              <w:t>m</w:t>
            </w:r>
            <w:r w:rsidRPr="008F0C65">
              <w:rPr>
                <w:rFonts w:asciiTheme="minorHAnsi" w:hAnsiTheme="minorHAnsi"/>
                <w:bCs/>
                <w:sz w:val="22"/>
                <w:szCs w:val="22"/>
              </w:rPr>
              <w:t>onths</w:t>
            </w:r>
          </w:p>
        </w:tc>
        <w:tc>
          <w:tcPr>
            <w:tcW w:w="2790" w:type="dxa"/>
            <w:tcBorders>
              <w:top w:val="single" w:sz="12" w:space="0" w:color="auto"/>
            </w:tcBorders>
            <w:vAlign w:val="center"/>
          </w:tcPr>
          <w:p w14:paraId="581CBDBE" w14:textId="2A0EDCD4"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Positive reinforcement</w:t>
            </w:r>
          </w:p>
        </w:tc>
      </w:tr>
      <w:tr w:rsidR="008F0C65" w:rsidRPr="008F0C65" w14:paraId="2F6A5489" w14:textId="61A80A2C" w:rsidTr="008F0C65">
        <w:trPr>
          <w:trHeight w:val="720"/>
        </w:trPr>
        <w:tc>
          <w:tcPr>
            <w:tcW w:w="3055" w:type="dxa"/>
            <w:vMerge/>
            <w:vAlign w:val="center"/>
          </w:tcPr>
          <w:p w14:paraId="70F81988" w14:textId="77777777" w:rsidR="008F0C65" w:rsidRPr="008F0C65" w:rsidRDefault="008F0C65" w:rsidP="008F0C65">
            <w:pPr>
              <w:ind w:right="-270"/>
              <w:rPr>
                <w:rFonts w:asciiTheme="minorHAnsi" w:hAnsiTheme="minorHAnsi"/>
                <w:bCs/>
                <w:sz w:val="22"/>
                <w:szCs w:val="22"/>
              </w:rPr>
            </w:pPr>
          </w:p>
        </w:tc>
        <w:tc>
          <w:tcPr>
            <w:tcW w:w="990" w:type="dxa"/>
            <w:vAlign w:val="center"/>
          </w:tcPr>
          <w:p w14:paraId="78F872EF" w14:textId="04476743"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1+</w:t>
            </w:r>
          </w:p>
        </w:tc>
        <w:tc>
          <w:tcPr>
            <w:tcW w:w="2700" w:type="dxa"/>
            <w:vAlign w:val="center"/>
          </w:tcPr>
          <w:p w14:paraId="6E5E36D4" w14:textId="087D6CED"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Problem use</w:t>
            </w:r>
          </w:p>
        </w:tc>
        <w:tc>
          <w:tcPr>
            <w:tcW w:w="2790" w:type="dxa"/>
            <w:vAlign w:val="center"/>
          </w:tcPr>
          <w:p w14:paraId="3B57C936" w14:textId="77777777" w:rsidR="008F0C65" w:rsidRDefault="008F0C65" w:rsidP="008F0C65">
            <w:pPr>
              <w:ind w:right="-270"/>
              <w:rPr>
                <w:rFonts w:asciiTheme="minorHAnsi" w:hAnsiTheme="minorHAnsi"/>
                <w:bCs/>
                <w:sz w:val="22"/>
                <w:szCs w:val="22"/>
              </w:rPr>
            </w:pPr>
            <w:r w:rsidRPr="008F0C65">
              <w:rPr>
                <w:rFonts w:asciiTheme="minorHAnsi" w:hAnsiTheme="minorHAnsi"/>
                <w:bCs/>
                <w:sz w:val="22"/>
                <w:szCs w:val="22"/>
              </w:rPr>
              <w:t xml:space="preserve">Further assessment and </w:t>
            </w:r>
          </w:p>
          <w:p w14:paraId="069B2642" w14:textId="76692906"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brief intervention</w:t>
            </w:r>
          </w:p>
        </w:tc>
      </w:tr>
      <w:tr w:rsidR="008F0C65" w:rsidRPr="008F0C65" w14:paraId="2E878C1B" w14:textId="77777777" w:rsidTr="008F0C65">
        <w:trPr>
          <w:trHeight w:val="1440"/>
        </w:trPr>
        <w:tc>
          <w:tcPr>
            <w:tcW w:w="3055" w:type="dxa"/>
            <w:vMerge/>
            <w:vAlign w:val="center"/>
          </w:tcPr>
          <w:p w14:paraId="11B06C9F" w14:textId="77777777" w:rsidR="008F0C65" w:rsidRPr="008F0C65" w:rsidRDefault="008F0C65" w:rsidP="008F0C65">
            <w:pPr>
              <w:ind w:right="-270"/>
              <w:rPr>
                <w:rFonts w:asciiTheme="minorHAnsi" w:hAnsiTheme="minorHAnsi"/>
                <w:bCs/>
                <w:sz w:val="22"/>
                <w:szCs w:val="22"/>
              </w:rPr>
            </w:pPr>
          </w:p>
        </w:tc>
        <w:tc>
          <w:tcPr>
            <w:tcW w:w="990" w:type="dxa"/>
            <w:vAlign w:val="center"/>
          </w:tcPr>
          <w:p w14:paraId="3843C64F" w14:textId="79CA8ED9"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2+</w:t>
            </w:r>
          </w:p>
        </w:tc>
        <w:tc>
          <w:tcPr>
            <w:tcW w:w="2700" w:type="dxa"/>
            <w:vAlign w:val="center"/>
          </w:tcPr>
          <w:p w14:paraId="1B1BA788" w14:textId="6AD7211A" w:rsidR="008F0C65" w:rsidRPr="008F0C65" w:rsidRDefault="008F0C65" w:rsidP="008F0C65">
            <w:pPr>
              <w:ind w:right="-270"/>
              <w:rPr>
                <w:rFonts w:asciiTheme="minorHAnsi" w:hAnsiTheme="minorHAnsi"/>
                <w:bCs/>
                <w:sz w:val="22"/>
                <w:szCs w:val="22"/>
              </w:rPr>
            </w:pPr>
            <w:r w:rsidRPr="008F0C65">
              <w:rPr>
                <w:rFonts w:asciiTheme="minorHAnsi" w:hAnsiTheme="minorHAnsi"/>
                <w:bCs/>
                <w:sz w:val="22"/>
                <w:szCs w:val="22"/>
              </w:rPr>
              <w:t>Higher risk</w:t>
            </w:r>
          </w:p>
        </w:tc>
        <w:tc>
          <w:tcPr>
            <w:tcW w:w="2790" w:type="dxa"/>
            <w:vAlign w:val="center"/>
          </w:tcPr>
          <w:p w14:paraId="6F2B3418" w14:textId="77777777" w:rsidR="008F0C65" w:rsidRDefault="008F0C65" w:rsidP="008F0C65">
            <w:pPr>
              <w:ind w:right="-270"/>
              <w:rPr>
                <w:rFonts w:asciiTheme="minorHAnsi" w:hAnsiTheme="minorHAnsi"/>
                <w:bCs/>
                <w:sz w:val="22"/>
                <w:szCs w:val="22"/>
              </w:rPr>
            </w:pPr>
            <w:r w:rsidRPr="008F0C65">
              <w:rPr>
                <w:rFonts w:asciiTheme="minorHAnsi" w:hAnsiTheme="minorHAnsi"/>
                <w:bCs/>
                <w:sz w:val="22"/>
                <w:szCs w:val="22"/>
              </w:rPr>
              <w:t xml:space="preserve">Further assessment and </w:t>
            </w:r>
          </w:p>
          <w:p w14:paraId="09DE67FF" w14:textId="677A811D" w:rsidR="008F0C65" w:rsidRDefault="008F0C65" w:rsidP="008F0C65">
            <w:pPr>
              <w:rPr>
                <w:rFonts w:ascii="Calibri" w:hAnsi="Calibri"/>
                <w:sz w:val="22"/>
                <w:szCs w:val="22"/>
              </w:rPr>
            </w:pPr>
            <w:r w:rsidRPr="008F0C65">
              <w:rPr>
                <w:rFonts w:ascii="Calibri" w:hAnsi="Calibri"/>
                <w:sz w:val="22"/>
                <w:szCs w:val="22"/>
              </w:rPr>
              <w:t xml:space="preserve">Brief intervention (offer options that include medications and referral </w:t>
            </w:r>
          </w:p>
          <w:p w14:paraId="0EF6D64A" w14:textId="34485C02" w:rsidR="008F0C65" w:rsidRPr="008F0C65" w:rsidRDefault="008F0C65" w:rsidP="008F0C65">
            <w:pPr>
              <w:ind w:right="-270"/>
              <w:rPr>
                <w:rFonts w:asciiTheme="minorHAnsi" w:hAnsiTheme="minorHAnsi"/>
                <w:bCs/>
                <w:sz w:val="22"/>
                <w:szCs w:val="22"/>
              </w:rPr>
            </w:pPr>
            <w:r w:rsidRPr="008F0C65">
              <w:rPr>
                <w:rFonts w:ascii="Calibri" w:hAnsi="Calibri"/>
                <w:sz w:val="22"/>
                <w:szCs w:val="22"/>
              </w:rPr>
              <w:t>to treatment)</w:t>
            </w:r>
          </w:p>
        </w:tc>
      </w:tr>
    </w:tbl>
    <w:p w14:paraId="1AC06553" w14:textId="77777777" w:rsidR="007F720B" w:rsidRPr="008F0C65" w:rsidRDefault="007F720B" w:rsidP="007F720B">
      <w:pPr>
        <w:ind w:right="-270"/>
        <w:rPr>
          <w:rFonts w:asciiTheme="minorHAnsi" w:hAnsiTheme="minorHAnsi"/>
          <w:b/>
          <w:sz w:val="22"/>
          <w:szCs w:val="22"/>
        </w:rPr>
      </w:pPr>
    </w:p>
    <w:p w14:paraId="61FBD3BA" w14:textId="7863B3C1" w:rsidR="007F720B" w:rsidRPr="008F0C65" w:rsidRDefault="008F0C65" w:rsidP="007F720B">
      <w:pPr>
        <w:ind w:right="-270"/>
        <w:rPr>
          <w:rFonts w:asciiTheme="minorHAnsi" w:hAnsiTheme="minorHAnsi"/>
          <w:bCs/>
          <w:sz w:val="22"/>
          <w:szCs w:val="22"/>
        </w:rPr>
      </w:pPr>
      <w:r>
        <w:rPr>
          <w:rFonts w:asciiTheme="minorHAnsi" w:hAnsiTheme="minorHAnsi"/>
          <w:bCs/>
          <w:sz w:val="22"/>
          <w:szCs w:val="22"/>
        </w:rPr>
        <w:t xml:space="preserve">Note: </w:t>
      </w:r>
      <w:r w:rsidR="007F720B" w:rsidRPr="008F0C65">
        <w:rPr>
          <w:rFonts w:asciiTheme="minorHAnsi" w:hAnsiTheme="minorHAnsi"/>
          <w:bCs/>
          <w:sz w:val="22"/>
          <w:szCs w:val="22"/>
        </w:rPr>
        <w:t>For identifying DSM-5 SUD at the recommended cutoff of 2+, the TAPS Tool has adequate sensitivity (&gt;70%) only for tobacco, alcohol, and marijuana. Further assessment should be conducted for patients with a score of 1+ for other substances. This assessment is a high priority for patients with a TAPS score of 2+, given its high positive predictive value for most substance classes.</w:t>
      </w:r>
    </w:p>
    <w:p w14:paraId="249E97B3" w14:textId="77777777" w:rsidR="008F0C65" w:rsidRPr="008F0C65" w:rsidRDefault="008F0C65" w:rsidP="008F0C65">
      <w:pPr>
        <w:ind w:right="-270"/>
        <w:rPr>
          <w:rFonts w:asciiTheme="minorHAnsi" w:hAnsiTheme="minorHAnsi"/>
          <w:b/>
          <w:sz w:val="22"/>
          <w:szCs w:val="22"/>
        </w:rPr>
      </w:pPr>
    </w:p>
    <w:p w14:paraId="4CEF9C44" w14:textId="77777777" w:rsidR="008F0C65" w:rsidRDefault="008F0C65" w:rsidP="008F0C65">
      <w:pPr>
        <w:ind w:right="-270"/>
        <w:rPr>
          <w:rFonts w:asciiTheme="minorHAnsi" w:hAnsiTheme="minorHAnsi"/>
          <w:b/>
          <w:sz w:val="22"/>
          <w:szCs w:val="22"/>
        </w:rPr>
      </w:pPr>
    </w:p>
    <w:p w14:paraId="732E6AA4" w14:textId="70B438B0" w:rsidR="008F0C65" w:rsidRPr="008F0C65" w:rsidRDefault="008F0C65" w:rsidP="008F0C65">
      <w:pPr>
        <w:ind w:right="-270"/>
        <w:rPr>
          <w:rFonts w:ascii="Calibri" w:hAnsi="Calibri"/>
          <w:sz w:val="22"/>
          <w:szCs w:val="22"/>
        </w:rPr>
      </w:pPr>
      <w:r w:rsidRPr="008F0C65">
        <w:rPr>
          <w:rFonts w:asciiTheme="minorHAnsi" w:hAnsiTheme="minorHAnsi"/>
          <w:b/>
          <w:sz w:val="22"/>
          <w:szCs w:val="22"/>
        </w:rPr>
        <w:t xml:space="preserve">Brief intervention: </w:t>
      </w:r>
      <w:r w:rsidRPr="008F0C65">
        <w:rPr>
          <w:rFonts w:ascii="Calibri" w:hAnsi="Calibri"/>
          <w:sz w:val="22"/>
          <w:szCs w:val="22"/>
        </w:rPr>
        <w:t xml:space="preserve">Patient-centered discussion that employs Motivational Interviewing principles to raise a patient’s awareness of their substance use and enhance their motivation to reduce harm from their use. Brief interventions are typically performed in 3-15 </w:t>
      </w:r>
      <w:proofErr w:type="gramStart"/>
      <w:r w:rsidRPr="008F0C65">
        <w:rPr>
          <w:rFonts w:ascii="Calibri" w:hAnsi="Calibri"/>
          <w:sz w:val="22"/>
          <w:szCs w:val="22"/>
        </w:rPr>
        <w:t>minutes, and</w:t>
      </w:r>
      <w:proofErr w:type="gramEnd"/>
      <w:r w:rsidRPr="008F0C65">
        <w:rPr>
          <w:rFonts w:ascii="Calibri" w:hAnsi="Calibri"/>
          <w:sz w:val="22"/>
          <w:szCs w:val="22"/>
        </w:rPr>
        <w:t xml:space="preserve"> should occur in the same session as the initial screening. Repeated sessions are more effective than a one-time intervention.</w:t>
      </w:r>
    </w:p>
    <w:p w14:paraId="56BE13C2" w14:textId="77777777" w:rsidR="008F0C65" w:rsidRPr="008F0C65" w:rsidRDefault="008F0C65" w:rsidP="008F0C65">
      <w:pPr>
        <w:ind w:right="-270"/>
        <w:rPr>
          <w:rFonts w:asciiTheme="minorHAnsi" w:hAnsiTheme="minorHAnsi"/>
          <w:sz w:val="22"/>
          <w:szCs w:val="22"/>
        </w:rPr>
      </w:pPr>
    </w:p>
    <w:p w14:paraId="5508CED2" w14:textId="0C460269" w:rsidR="008F0C65" w:rsidRPr="008F0C65" w:rsidRDefault="008F0C65" w:rsidP="008F0C65">
      <w:pPr>
        <w:ind w:right="-270"/>
        <w:rPr>
          <w:rFonts w:asciiTheme="minorHAnsi" w:hAnsiTheme="minorHAnsi"/>
          <w:sz w:val="22"/>
          <w:szCs w:val="22"/>
        </w:rPr>
      </w:pPr>
      <w:r w:rsidRPr="008F0C65">
        <w:rPr>
          <w:rFonts w:asciiTheme="minorHAnsi" w:hAnsiTheme="minorHAnsi"/>
          <w:b/>
          <w:sz w:val="22"/>
          <w:szCs w:val="22"/>
        </w:rPr>
        <w:t>Referral to treatment:</w:t>
      </w:r>
      <w:r w:rsidRPr="008F0C65">
        <w:rPr>
          <w:rFonts w:asciiTheme="minorHAnsi" w:hAnsiTheme="minorHAnsi"/>
          <w:bCs/>
          <w:sz w:val="22"/>
          <w:szCs w:val="22"/>
        </w:rPr>
        <w:t xml:space="preserve"> If a patient is ready to accept treatment, a referral is a</w:t>
      </w:r>
      <w:r w:rsidRPr="008F0C65">
        <w:rPr>
          <w:rFonts w:asciiTheme="minorHAnsi" w:hAnsiTheme="minorHAnsi"/>
          <w:sz w:val="22"/>
          <w:szCs w:val="22"/>
        </w:rPr>
        <w:t xml:space="preserve"> proactive process that facilitates access to specialized care for individuals likely experiencing a substance use disorder. These patients are referred </w:t>
      </w:r>
      <w:proofErr w:type="gramStart"/>
      <w:r w:rsidRPr="008F0C65">
        <w:rPr>
          <w:rFonts w:asciiTheme="minorHAnsi" w:hAnsiTheme="minorHAnsi"/>
          <w:sz w:val="22"/>
          <w:szCs w:val="22"/>
        </w:rPr>
        <w:t>to</w:t>
      </w:r>
      <w:proofErr w:type="gramEnd"/>
      <w:r w:rsidRPr="008F0C65">
        <w:rPr>
          <w:rFonts w:asciiTheme="minorHAnsi" w:hAnsiTheme="minorHAnsi"/>
          <w:sz w:val="22"/>
          <w:szCs w:val="22"/>
        </w:rPr>
        <w:t xml:space="preserve"> alcohol and drug treatment experts for more definitive, in-depth assessment and, if warranted, treatment. However, treatment also includes prescribing medications for substance use disorder as part of the patient’s normal primary care. </w:t>
      </w:r>
    </w:p>
    <w:p w14:paraId="222138BC" w14:textId="77777777" w:rsidR="008F0C65" w:rsidRPr="007F720B" w:rsidRDefault="008F0C65" w:rsidP="007F720B">
      <w:pPr>
        <w:ind w:right="-270"/>
        <w:rPr>
          <w:rFonts w:asciiTheme="minorHAnsi" w:hAnsiTheme="minorHAnsi"/>
          <w:bCs/>
          <w:sz w:val="22"/>
          <w:szCs w:val="22"/>
        </w:rPr>
      </w:pPr>
    </w:p>
    <w:p w14:paraId="5014A1B5" w14:textId="77777777" w:rsidR="007F720B" w:rsidRPr="007F720B" w:rsidRDefault="007F720B" w:rsidP="007F720B">
      <w:pPr>
        <w:ind w:right="-270"/>
        <w:rPr>
          <w:rFonts w:asciiTheme="minorHAnsi" w:hAnsiTheme="minorHAnsi"/>
          <w:b/>
          <w:sz w:val="22"/>
          <w:szCs w:val="22"/>
        </w:rPr>
      </w:pPr>
    </w:p>
    <w:p w14:paraId="21AE76E5" w14:textId="77777777" w:rsidR="007F720B" w:rsidRPr="007F720B" w:rsidRDefault="007F720B" w:rsidP="007F720B">
      <w:pPr>
        <w:ind w:right="-270"/>
        <w:rPr>
          <w:rFonts w:asciiTheme="minorHAnsi" w:hAnsiTheme="minorHAnsi"/>
          <w:b/>
          <w:sz w:val="22"/>
          <w:szCs w:val="22"/>
        </w:rPr>
      </w:pPr>
    </w:p>
    <w:p w14:paraId="3CC2785D" w14:textId="0F897D60" w:rsidR="00DD7E9A" w:rsidRPr="00EE2821" w:rsidRDefault="008F0C65" w:rsidP="007F720B">
      <w:pPr>
        <w:ind w:right="-270"/>
        <w:rPr>
          <w:rFonts w:asciiTheme="minorHAnsi" w:hAnsiTheme="minorHAnsi"/>
          <w:bCs/>
          <w:i/>
          <w:iCs/>
          <w:sz w:val="20"/>
          <w:szCs w:val="20"/>
        </w:rPr>
      </w:pPr>
      <w:r w:rsidRPr="00EE2821">
        <w:rPr>
          <w:rFonts w:asciiTheme="minorHAnsi" w:hAnsiTheme="minorHAnsi"/>
          <w:bCs/>
          <w:i/>
          <w:iCs/>
          <w:sz w:val="20"/>
          <w:szCs w:val="20"/>
        </w:rPr>
        <w:t xml:space="preserve">Validation study: </w:t>
      </w:r>
      <w:r w:rsidR="007F720B" w:rsidRPr="00EE2821">
        <w:rPr>
          <w:rFonts w:asciiTheme="minorHAnsi" w:hAnsiTheme="minorHAnsi"/>
          <w:bCs/>
          <w:i/>
          <w:iCs/>
          <w:sz w:val="20"/>
          <w:szCs w:val="20"/>
        </w:rPr>
        <w:t xml:space="preserve">McNeely J, Wu L, Subramaniam G, Sharma G, Cathers LA, </w:t>
      </w:r>
      <w:proofErr w:type="spellStart"/>
      <w:r w:rsidR="007F720B" w:rsidRPr="00EE2821">
        <w:rPr>
          <w:rFonts w:asciiTheme="minorHAnsi" w:hAnsiTheme="minorHAnsi"/>
          <w:bCs/>
          <w:i/>
          <w:iCs/>
          <w:sz w:val="20"/>
          <w:szCs w:val="20"/>
        </w:rPr>
        <w:t>Svikis</w:t>
      </w:r>
      <w:proofErr w:type="spellEnd"/>
      <w:r w:rsidR="007F720B" w:rsidRPr="00EE2821">
        <w:rPr>
          <w:rFonts w:asciiTheme="minorHAnsi" w:hAnsiTheme="minorHAnsi"/>
          <w:bCs/>
          <w:i/>
          <w:iCs/>
          <w:sz w:val="20"/>
          <w:szCs w:val="20"/>
        </w:rPr>
        <w:t xml:space="preserve"> D, et al.</w:t>
      </w:r>
      <w:r w:rsidRPr="00EE2821">
        <w:rPr>
          <w:rFonts w:asciiTheme="minorHAnsi" w:hAnsiTheme="minorHAnsi"/>
          <w:bCs/>
          <w:i/>
          <w:iCs/>
          <w:sz w:val="20"/>
          <w:szCs w:val="20"/>
        </w:rPr>
        <w:t xml:space="preserve"> </w:t>
      </w:r>
      <w:r w:rsidR="007F720B" w:rsidRPr="00EE2821">
        <w:rPr>
          <w:rFonts w:asciiTheme="minorHAnsi" w:hAnsiTheme="minorHAnsi"/>
          <w:bCs/>
          <w:i/>
          <w:iCs/>
          <w:sz w:val="20"/>
          <w:szCs w:val="20"/>
        </w:rPr>
        <w:t>Performance of the Tobacco, Alcohol, Prescription Medication, and Other Substance Use (TAPS) Tool for Substance Use Screening in Primary Care Patients.</w:t>
      </w:r>
      <w:r w:rsidRPr="00EE2821">
        <w:rPr>
          <w:rFonts w:asciiTheme="minorHAnsi" w:hAnsiTheme="minorHAnsi"/>
          <w:bCs/>
          <w:i/>
          <w:iCs/>
          <w:sz w:val="20"/>
          <w:szCs w:val="20"/>
        </w:rPr>
        <w:t xml:space="preserve"> </w:t>
      </w:r>
      <w:r w:rsidR="007F720B" w:rsidRPr="00EE2821">
        <w:rPr>
          <w:rFonts w:asciiTheme="minorHAnsi" w:hAnsiTheme="minorHAnsi"/>
          <w:bCs/>
          <w:i/>
          <w:iCs/>
          <w:sz w:val="20"/>
          <w:szCs w:val="20"/>
        </w:rPr>
        <w:t>Ann Intern Med. 2016;165:690-699. doi: 10.7326/M16-0317</w:t>
      </w:r>
    </w:p>
    <w:p w14:paraId="3D3A6615" w14:textId="77777777" w:rsidR="00DD7E9A" w:rsidRDefault="00DD7E9A" w:rsidP="00DD7E9A">
      <w:pPr>
        <w:ind w:right="-270"/>
        <w:rPr>
          <w:rFonts w:asciiTheme="minorHAnsi" w:hAnsiTheme="minorHAnsi"/>
          <w:iCs/>
          <w:sz w:val="22"/>
          <w:szCs w:val="22"/>
        </w:rPr>
      </w:pPr>
    </w:p>
    <w:p w14:paraId="2EC3DA62" w14:textId="79760268" w:rsidR="00F4440E" w:rsidRPr="00857885" w:rsidRDefault="00F4440E" w:rsidP="008F0C65">
      <w:pPr>
        <w:ind w:right="-270"/>
        <w:rPr>
          <w:rFonts w:asciiTheme="minorHAnsi" w:hAnsiTheme="minorHAnsi"/>
          <w:i/>
          <w:sz w:val="22"/>
          <w:szCs w:val="22"/>
        </w:rPr>
      </w:pPr>
    </w:p>
    <w:sectPr w:rsidR="00F4440E" w:rsidRPr="00857885" w:rsidSect="00AE57F4">
      <w:pgSz w:w="12240" w:h="15840"/>
      <w:pgMar w:top="180" w:right="1530" w:bottom="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ABBB1" w14:textId="77777777" w:rsidR="006E0F57" w:rsidRDefault="006E0F57" w:rsidP="00FB7503">
      <w:r>
        <w:separator/>
      </w:r>
    </w:p>
  </w:endnote>
  <w:endnote w:type="continuationSeparator" w:id="0">
    <w:p w14:paraId="753941FD" w14:textId="77777777" w:rsidR="006E0F57" w:rsidRDefault="006E0F57" w:rsidP="00FB7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CC333" w14:textId="77777777" w:rsidR="006E0F57" w:rsidRDefault="006E0F57" w:rsidP="00FB7503">
      <w:r>
        <w:separator/>
      </w:r>
    </w:p>
  </w:footnote>
  <w:footnote w:type="continuationSeparator" w:id="0">
    <w:p w14:paraId="35546FAD" w14:textId="77777777" w:rsidR="006E0F57" w:rsidRDefault="006E0F57" w:rsidP="00FB75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4467D"/>
    <w:multiLevelType w:val="hybridMultilevel"/>
    <w:tmpl w:val="F5600C62"/>
    <w:lvl w:ilvl="0" w:tplc="FDB22EA4">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69756D"/>
    <w:multiLevelType w:val="hybridMultilevel"/>
    <w:tmpl w:val="E6305EFC"/>
    <w:lvl w:ilvl="0" w:tplc="3BE0759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D3BAC"/>
    <w:multiLevelType w:val="hybridMultilevel"/>
    <w:tmpl w:val="CF0821F2"/>
    <w:lvl w:ilvl="0" w:tplc="CA8E2DEC">
      <w:start w:val="1"/>
      <w:numFmt w:val="decimal"/>
      <w:lvlText w:val="%1"/>
      <w:lvlJc w:val="left"/>
      <w:pPr>
        <w:ind w:left="1080" w:hanging="360"/>
      </w:pPr>
      <w:rPr>
        <w:rFonts w:asciiTheme="minorHAnsi" w:eastAsia="Times New Roman" w:hAnsiTheme="minorHAnsi" w:cs="Times New Roman"/>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8D62E5A"/>
    <w:multiLevelType w:val="hybridMultilevel"/>
    <w:tmpl w:val="D8164B98"/>
    <w:lvl w:ilvl="0" w:tplc="031470E0">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955D59"/>
    <w:multiLevelType w:val="hybridMultilevel"/>
    <w:tmpl w:val="51689D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5A61EE"/>
    <w:multiLevelType w:val="hybridMultilevel"/>
    <w:tmpl w:val="D2E41BDA"/>
    <w:lvl w:ilvl="0" w:tplc="462440F0">
      <w:start w:val="7"/>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60439A3"/>
    <w:multiLevelType w:val="hybridMultilevel"/>
    <w:tmpl w:val="E1286F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E2D38"/>
    <w:multiLevelType w:val="hybridMultilevel"/>
    <w:tmpl w:val="13DAD3E2"/>
    <w:lvl w:ilvl="0" w:tplc="E0CC7274">
      <w:start w:val="5"/>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E880D92"/>
    <w:multiLevelType w:val="hybridMultilevel"/>
    <w:tmpl w:val="2F4272FA"/>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2997C53"/>
    <w:multiLevelType w:val="hybridMultilevel"/>
    <w:tmpl w:val="A5E0F62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D57CAD"/>
    <w:multiLevelType w:val="hybridMultilevel"/>
    <w:tmpl w:val="30441D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83253B"/>
    <w:multiLevelType w:val="hybridMultilevel"/>
    <w:tmpl w:val="00B0B998"/>
    <w:lvl w:ilvl="0" w:tplc="64B02F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ECD24F6"/>
    <w:multiLevelType w:val="hybridMultilevel"/>
    <w:tmpl w:val="01324F8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5D2425"/>
    <w:multiLevelType w:val="hybridMultilevel"/>
    <w:tmpl w:val="4566E228"/>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1DA23BD"/>
    <w:multiLevelType w:val="hybridMultilevel"/>
    <w:tmpl w:val="48F66108"/>
    <w:lvl w:ilvl="0" w:tplc="32EA9C0E">
      <w:start w:val="6"/>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B753897"/>
    <w:multiLevelType w:val="hybridMultilevel"/>
    <w:tmpl w:val="2F4272FA"/>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E62037B"/>
    <w:multiLevelType w:val="hybridMultilevel"/>
    <w:tmpl w:val="67301E5A"/>
    <w:lvl w:ilvl="0" w:tplc="AF9802CA">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F11891"/>
    <w:multiLevelType w:val="hybridMultilevel"/>
    <w:tmpl w:val="5F387EC6"/>
    <w:lvl w:ilvl="0" w:tplc="D870E322">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59477D"/>
    <w:multiLevelType w:val="hybridMultilevel"/>
    <w:tmpl w:val="4EAEF1D4"/>
    <w:lvl w:ilvl="0" w:tplc="27D4550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7D068A"/>
    <w:multiLevelType w:val="hybridMultilevel"/>
    <w:tmpl w:val="E83E5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087508"/>
    <w:multiLevelType w:val="hybridMultilevel"/>
    <w:tmpl w:val="595A5C96"/>
    <w:lvl w:ilvl="0" w:tplc="79984AA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AFA201F"/>
    <w:multiLevelType w:val="hybridMultilevel"/>
    <w:tmpl w:val="A47CD8DA"/>
    <w:lvl w:ilvl="0" w:tplc="0409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BFE7767"/>
    <w:multiLevelType w:val="hybridMultilevel"/>
    <w:tmpl w:val="7BB8A82A"/>
    <w:lvl w:ilvl="0" w:tplc="6FBA9F1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FF377D"/>
    <w:multiLevelType w:val="hybridMultilevel"/>
    <w:tmpl w:val="D47C5102"/>
    <w:lvl w:ilvl="0" w:tplc="195C5C34">
      <w:start w:val="1"/>
      <w:numFmt w:val="bullet"/>
      <w:lvlText w:val=""/>
      <w:lvlJc w:val="left"/>
      <w:pPr>
        <w:ind w:left="1080" w:hanging="360"/>
      </w:pPr>
      <w:rPr>
        <w:rFonts w:ascii="Symbol" w:hAnsi="Symbol"/>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66E955AD"/>
    <w:multiLevelType w:val="hybridMultilevel"/>
    <w:tmpl w:val="25EC261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59E05C5"/>
    <w:multiLevelType w:val="hybridMultilevel"/>
    <w:tmpl w:val="DB469124"/>
    <w:lvl w:ilvl="0" w:tplc="94585DAC">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C2C017A"/>
    <w:multiLevelType w:val="hybridMultilevel"/>
    <w:tmpl w:val="6E4A7E3C"/>
    <w:lvl w:ilvl="0" w:tplc="04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69601528">
    <w:abstractNumId w:val="10"/>
  </w:num>
  <w:num w:numId="2" w16cid:durableId="227159152">
    <w:abstractNumId w:val="19"/>
  </w:num>
  <w:num w:numId="3" w16cid:durableId="679164136">
    <w:abstractNumId w:val="23"/>
  </w:num>
  <w:num w:numId="4" w16cid:durableId="1439527252">
    <w:abstractNumId w:val="2"/>
  </w:num>
  <w:num w:numId="5" w16cid:durableId="2085491290">
    <w:abstractNumId w:val="11"/>
  </w:num>
  <w:num w:numId="6" w16cid:durableId="440762158">
    <w:abstractNumId w:val="22"/>
  </w:num>
  <w:num w:numId="7" w16cid:durableId="100497926">
    <w:abstractNumId w:val="1"/>
  </w:num>
  <w:num w:numId="8" w16cid:durableId="1553225841">
    <w:abstractNumId w:val="13"/>
  </w:num>
  <w:num w:numId="9" w16cid:durableId="21056251">
    <w:abstractNumId w:val="21"/>
  </w:num>
  <w:num w:numId="10" w16cid:durableId="958993268">
    <w:abstractNumId w:val="15"/>
  </w:num>
  <w:num w:numId="11" w16cid:durableId="1128350819">
    <w:abstractNumId w:val="8"/>
  </w:num>
  <w:num w:numId="12" w16cid:durableId="1178883053">
    <w:abstractNumId w:val="24"/>
  </w:num>
  <w:num w:numId="13" w16cid:durableId="2111274302">
    <w:abstractNumId w:val="25"/>
  </w:num>
  <w:num w:numId="14" w16cid:durableId="119341592">
    <w:abstractNumId w:val="7"/>
  </w:num>
  <w:num w:numId="15" w16cid:durableId="356586804">
    <w:abstractNumId w:val="20"/>
  </w:num>
  <w:num w:numId="16" w16cid:durableId="426075203">
    <w:abstractNumId w:val="9"/>
  </w:num>
  <w:num w:numId="17" w16cid:durableId="1381053676">
    <w:abstractNumId w:val="14"/>
  </w:num>
  <w:num w:numId="18" w16cid:durableId="1396204852">
    <w:abstractNumId w:val="18"/>
  </w:num>
  <w:num w:numId="19" w16cid:durableId="1672290576">
    <w:abstractNumId w:val="6"/>
  </w:num>
  <w:num w:numId="20" w16cid:durableId="632372550">
    <w:abstractNumId w:val="5"/>
  </w:num>
  <w:num w:numId="21" w16cid:durableId="1283998489">
    <w:abstractNumId w:val="26"/>
  </w:num>
  <w:num w:numId="22" w16cid:durableId="2101175526">
    <w:abstractNumId w:val="4"/>
  </w:num>
  <w:num w:numId="23" w16cid:durableId="1057164263">
    <w:abstractNumId w:val="16"/>
  </w:num>
  <w:num w:numId="24" w16cid:durableId="531504038">
    <w:abstractNumId w:val="12"/>
  </w:num>
  <w:num w:numId="25" w16cid:durableId="1856534389">
    <w:abstractNumId w:val="3"/>
  </w:num>
  <w:num w:numId="26" w16cid:durableId="1506283273">
    <w:abstractNumId w:val="0"/>
  </w:num>
  <w:num w:numId="27" w16cid:durableId="30234837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717"/>
    <w:rsid w:val="00003FCE"/>
    <w:rsid w:val="000063BA"/>
    <w:rsid w:val="00011DF9"/>
    <w:rsid w:val="00032A45"/>
    <w:rsid w:val="000512E9"/>
    <w:rsid w:val="00053234"/>
    <w:rsid w:val="00055B39"/>
    <w:rsid w:val="00087D82"/>
    <w:rsid w:val="00095C3C"/>
    <w:rsid w:val="000A1295"/>
    <w:rsid w:val="000A6CEA"/>
    <w:rsid w:val="000A7F04"/>
    <w:rsid w:val="000B3F7A"/>
    <w:rsid w:val="000B514A"/>
    <w:rsid w:val="000D4664"/>
    <w:rsid w:val="000F6130"/>
    <w:rsid w:val="001018D3"/>
    <w:rsid w:val="0010229E"/>
    <w:rsid w:val="00121FFD"/>
    <w:rsid w:val="00123ECD"/>
    <w:rsid w:val="00133403"/>
    <w:rsid w:val="001360B4"/>
    <w:rsid w:val="00144FD1"/>
    <w:rsid w:val="00151597"/>
    <w:rsid w:val="00165826"/>
    <w:rsid w:val="00171C1F"/>
    <w:rsid w:val="00184268"/>
    <w:rsid w:val="001A4EB1"/>
    <w:rsid w:val="001C1792"/>
    <w:rsid w:val="001D55E2"/>
    <w:rsid w:val="001F36A8"/>
    <w:rsid w:val="00223085"/>
    <w:rsid w:val="00224B0C"/>
    <w:rsid w:val="00231074"/>
    <w:rsid w:val="002441F1"/>
    <w:rsid w:val="002604A9"/>
    <w:rsid w:val="00296988"/>
    <w:rsid w:val="002A2BBD"/>
    <w:rsid w:val="002A4B0E"/>
    <w:rsid w:val="002B6D5E"/>
    <w:rsid w:val="002C099C"/>
    <w:rsid w:val="002C2906"/>
    <w:rsid w:val="002C62C6"/>
    <w:rsid w:val="003059E0"/>
    <w:rsid w:val="00334CF0"/>
    <w:rsid w:val="00350C73"/>
    <w:rsid w:val="0035421D"/>
    <w:rsid w:val="00360116"/>
    <w:rsid w:val="0037230F"/>
    <w:rsid w:val="00375CED"/>
    <w:rsid w:val="003766EB"/>
    <w:rsid w:val="003811F0"/>
    <w:rsid w:val="00390432"/>
    <w:rsid w:val="003A05D3"/>
    <w:rsid w:val="003B4CB7"/>
    <w:rsid w:val="003C5EFE"/>
    <w:rsid w:val="003D3A08"/>
    <w:rsid w:val="003E32CC"/>
    <w:rsid w:val="003E5C31"/>
    <w:rsid w:val="00404B5E"/>
    <w:rsid w:val="00424EA0"/>
    <w:rsid w:val="00425DF2"/>
    <w:rsid w:val="004318AD"/>
    <w:rsid w:val="00435C99"/>
    <w:rsid w:val="004404D6"/>
    <w:rsid w:val="004452E9"/>
    <w:rsid w:val="00445603"/>
    <w:rsid w:val="00463C99"/>
    <w:rsid w:val="0047039C"/>
    <w:rsid w:val="00484255"/>
    <w:rsid w:val="00485883"/>
    <w:rsid w:val="00486C56"/>
    <w:rsid w:val="00490E6F"/>
    <w:rsid w:val="004913B6"/>
    <w:rsid w:val="00494A58"/>
    <w:rsid w:val="004A58E1"/>
    <w:rsid w:val="004B55A2"/>
    <w:rsid w:val="004D7E56"/>
    <w:rsid w:val="004E2D05"/>
    <w:rsid w:val="004E33D5"/>
    <w:rsid w:val="00501387"/>
    <w:rsid w:val="005104CA"/>
    <w:rsid w:val="00510A1B"/>
    <w:rsid w:val="00512794"/>
    <w:rsid w:val="0054314C"/>
    <w:rsid w:val="00545B6D"/>
    <w:rsid w:val="005523DE"/>
    <w:rsid w:val="00574C2E"/>
    <w:rsid w:val="00575381"/>
    <w:rsid w:val="0057582F"/>
    <w:rsid w:val="0057749A"/>
    <w:rsid w:val="00577B60"/>
    <w:rsid w:val="00581F45"/>
    <w:rsid w:val="0059273B"/>
    <w:rsid w:val="005941B5"/>
    <w:rsid w:val="005B1629"/>
    <w:rsid w:val="005D1B31"/>
    <w:rsid w:val="005D316B"/>
    <w:rsid w:val="005D38D2"/>
    <w:rsid w:val="005D5579"/>
    <w:rsid w:val="005E295C"/>
    <w:rsid w:val="005E3602"/>
    <w:rsid w:val="005F0EC3"/>
    <w:rsid w:val="00642347"/>
    <w:rsid w:val="006464B4"/>
    <w:rsid w:val="00660831"/>
    <w:rsid w:val="00671277"/>
    <w:rsid w:val="006B3F1C"/>
    <w:rsid w:val="006B40D0"/>
    <w:rsid w:val="006C1199"/>
    <w:rsid w:val="006D0E26"/>
    <w:rsid w:val="006E0F57"/>
    <w:rsid w:val="006E219A"/>
    <w:rsid w:val="00716E76"/>
    <w:rsid w:val="00723211"/>
    <w:rsid w:val="00725E39"/>
    <w:rsid w:val="00736189"/>
    <w:rsid w:val="00753448"/>
    <w:rsid w:val="00767A01"/>
    <w:rsid w:val="00780C67"/>
    <w:rsid w:val="00784A5F"/>
    <w:rsid w:val="00791346"/>
    <w:rsid w:val="007949B9"/>
    <w:rsid w:val="007954CE"/>
    <w:rsid w:val="007A2347"/>
    <w:rsid w:val="007B6256"/>
    <w:rsid w:val="007D4272"/>
    <w:rsid w:val="007F6B7E"/>
    <w:rsid w:val="007F720B"/>
    <w:rsid w:val="0080384B"/>
    <w:rsid w:val="00806201"/>
    <w:rsid w:val="00820550"/>
    <w:rsid w:val="00821A3D"/>
    <w:rsid w:val="008501AA"/>
    <w:rsid w:val="008574B1"/>
    <w:rsid w:val="00857885"/>
    <w:rsid w:val="0089489F"/>
    <w:rsid w:val="008A64C6"/>
    <w:rsid w:val="008B5ED5"/>
    <w:rsid w:val="008E4E51"/>
    <w:rsid w:val="008F0A57"/>
    <w:rsid w:val="008F0C65"/>
    <w:rsid w:val="008F6DE1"/>
    <w:rsid w:val="008F7B78"/>
    <w:rsid w:val="0091039F"/>
    <w:rsid w:val="0091541A"/>
    <w:rsid w:val="009158F5"/>
    <w:rsid w:val="00921D9E"/>
    <w:rsid w:val="00924733"/>
    <w:rsid w:val="00930264"/>
    <w:rsid w:val="0095069C"/>
    <w:rsid w:val="009518CE"/>
    <w:rsid w:val="00962AB7"/>
    <w:rsid w:val="009639C4"/>
    <w:rsid w:val="00965C54"/>
    <w:rsid w:val="00967C1D"/>
    <w:rsid w:val="00971F3C"/>
    <w:rsid w:val="009733FD"/>
    <w:rsid w:val="00974C49"/>
    <w:rsid w:val="00977D8C"/>
    <w:rsid w:val="00980776"/>
    <w:rsid w:val="00980D1A"/>
    <w:rsid w:val="009825DA"/>
    <w:rsid w:val="00986AF2"/>
    <w:rsid w:val="009934ED"/>
    <w:rsid w:val="00995F59"/>
    <w:rsid w:val="009A6129"/>
    <w:rsid w:val="009B14E9"/>
    <w:rsid w:val="009B3EC1"/>
    <w:rsid w:val="009B5645"/>
    <w:rsid w:val="009B6C7D"/>
    <w:rsid w:val="009E14B1"/>
    <w:rsid w:val="009E34ED"/>
    <w:rsid w:val="009E7717"/>
    <w:rsid w:val="009E7FC0"/>
    <w:rsid w:val="009F30A7"/>
    <w:rsid w:val="009F5034"/>
    <w:rsid w:val="00A2199A"/>
    <w:rsid w:val="00A2538A"/>
    <w:rsid w:val="00A256EC"/>
    <w:rsid w:val="00A3166D"/>
    <w:rsid w:val="00A34D5E"/>
    <w:rsid w:val="00A72B54"/>
    <w:rsid w:val="00A921D7"/>
    <w:rsid w:val="00A958E2"/>
    <w:rsid w:val="00AA3DA1"/>
    <w:rsid w:val="00AA61AB"/>
    <w:rsid w:val="00AB28AC"/>
    <w:rsid w:val="00AB5C72"/>
    <w:rsid w:val="00AC7264"/>
    <w:rsid w:val="00AE57F4"/>
    <w:rsid w:val="00AF2FD0"/>
    <w:rsid w:val="00B142F5"/>
    <w:rsid w:val="00B160AA"/>
    <w:rsid w:val="00B324BD"/>
    <w:rsid w:val="00B36A08"/>
    <w:rsid w:val="00B40DF3"/>
    <w:rsid w:val="00B52619"/>
    <w:rsid w:val="00B56186"/>
    <w:rsid w:val="00B7547C"/>
    <w:rsid w:val="00B86367"/>
    <w:rsid w:val="00B918D2"/>
    <w:rsid w:val="00BB48D2"/>
    <w:rsid w:val="00BF4C06"/>
    <w:rsid w:val="00C33F03"/>
    <w:rsid w:val="00C3741F"/>
    <w:rsid w:val="00C37C7C"/>
    <w:rsid w:val="00C448F1"/>
    <w:rsid w:val="00C47F32"/>
    <w:rsid w:val="00C51D62"/>
    <w:rsid w:val="00C56DED"/>
    <w:rsid w:val="00C65406"/>
    <w:rsid w:val="00C743C5"/>
    <w:rsid w:val="00C8280E"/>
    <w:rsid w:val="00CA1738"/>
    <w:rsid w:val="00CA7F1F"/>
    <w:rsid w:val="00CD3AD0"/>
    <w:rsid w:val="00CE12F8"/>
    <w:rsid w:val="00CE57A8"/>
    <w:rsid w:val="00D008B6"/>
    <w:rsid w:val="00D120E2"/>
    <w:rsid w:val="00D13D82"/>
    <w:rsid w:val="00D14A3F"/>
    <w:rsid w:val="00D3031E"/>
    <w:rsid w:val="00D30F9D"/>
    <w:rsid w:val="00D31974"/>
    <w:rsid w:val="00D3365C"/>
    <w:rsid w:val="00D33C10"/>
    <w:rsid w:val="00D3685B"/>
    <w:rsid w:val="00D37209"/>
    <w:rsid w:val="00D46A20"/>
    <w:rsid w:val="00D50182"/>
    <w:rsid w:val="00D608A6"/>
    <w:rsid w:val="00D6191A"/>
    <w:rsid w:val="00D72F60"/>
    <w:rsid w:val="00D80711"/>
    <w:rsid w:val="00D80C40"/>
    <w:rsid w:val="00D80CC4"/>
    <w:rsid w:val="00D82444"/>
    <w:rsid w:val="00D87B6A"/>
    <w:rsid w:val="00D9033D"/>
    <w:rsid w:val="00D95E72"/>
    <w:rsid w:val="00DA366B"/>
    <w:rsid w:val="00DA59BD"/>
    <w:rsid w:val="00DA68FE"/>
    <w:rsid w:val="00DC684D"/>
    <w:rsid w:val="00DC68CA"/>
    <w:rsid w:val="00DD73CF"/>
    <w:rsid w:val="00DD7E9A"/>
    <w:rsid w:val="00DF28DA"/>
    <w:rsid w:val="00DF56C6"/>
    <w:rsid w:val="00E105DC"/>
    <w:rsid w:val="00E2035A"/>
    <w:rsid w:val="00E54DE2"/>
    <w:rsid w:val="00E816C5"/>
    <w:rsid w:val="00EA2C9F"/>
    <w:rsid w:val="00EC410C"/>
    <w:rsid w:val="00EC6CBA"/>
    <w:rsid w:val="00EE2821"/>
    <w:rsid w:val="00EF36C2"/>
    <w:rsid w:val="00EF51EA"/>
    <w:rsid w:val="00EF5EF2"/>
    <w:rsid w:val="00F210B4"/>
    <w:rsid w:val="00F32885"/>
    <w:rsid w:val="00F4440E"/>
    <w:rsid w:val="00F44709"/>
    <w:rsid w:val="00F45B57"/>
    <w:rsid w:val="00F60290"/>
    <w:rsid w:val="00F616EE"/>
    <w:rsid w:val="00F87919"/>
    <w:rsid w:val="00F93B5D"/>
    <w:rsid w:val="00FB074E"/>
    <w:rsid w:val="00FB22EE"/>
    <w:rsid w:val="00FB7503"/>
    <w:rsid w:val="00FC32C6"/>
    <w:rsid w:val="00FD12E4"/>
    <w:rsid w:val="00FE2C04"/>
    <w:rsid w:val="00FE510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1119FB"/>
  <w15:docId w15:val="{9DAC2AD6-B86B-4D00-8A46-C352D085F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28DA"/>
    <w:rPr>
      <w:sz w:val="24"/>
      <w:szCs w:val="24"/>
    </w:rPr>
  </w:style>
  <w:style w:type="paragraph" w:styleId="Heading1">
    <w:name w:val="heading 1"/>
    <w:basedOn w:val="Normal"/>
    <w:next w:val="Normal"/>
    <w:link w:val="Heading1Char"/>
    <w:uiPriority w:val="9"/>
    <w:qFormat/>
    <w:rsid w:val="00435C9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B75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A59BD"/>
    <w:pPr>
      <w:keepNext/>
      <w:keepLines/>
      <w:spacing w:before="200"/>
      <w:outlineLvl w:val="2"/>
    </w:pPr>
    <w:rPr>
      <w:rFonts w:asciiTheme="majorHAnsi" w:eastAsiaTheme="majorEastAsia" w:hAnsiTheme="majorHAnsi" w:cstheme="majorBidi"/>
      <w:b/>
      <w:bCs/>
      <w:color w:val="4F81BD" w:themeColor="accent1"/>
    </w:rPr>
  </w:style>
  <w:style w:type="paragraph" w:styleId="Heading5">
    <w:name w:val="heading 5"/>
    <w:basedOn w:val="Normal"/>
    <w:next w:val="Normal"/>
    <w:link w:val="Heading5Char"/>
    <w:uiPriority w:val="9"/>
    <w:semiHidden/>
    <w:unhideWhenUsed/>
    <w:qFormat/>
    <w:rsid w:val="007F720B"/>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E771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E7717"/>
    <w:pPr>
      <w:ind w:left="720"/>
      <w:contextualSpacing/>
    </w:pPr>
  </w:style>
  <w:style w:type="table" w:styleId="MediumShading2-Accent3">
    <w:name w:val="Medium Shading 2 Accent 3"/>
    <w:basedOn w:val="TableNormal"/>
    <w:uiPriority w:val="64"/>
    <w:rsid w:val="006D0E26"/>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2-Accent1">
    <w:name w:val="Medium List 2 Accent 1"/>
    <w:basedOn w:val="TableNormal"/>
    <w:uiPriority w:val="66"/>
    <w:rsid w:val="006D0E26"/>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Header">
    <w:name w:val="header"/>
    <w:basedOn w:val="Normal"/>
    <w:link w:val="HeaderChar"/>
    <w:uiPriority w:val="99"/>
    <w:unhideWhenUsed/>
    <w:rsid w:val="00FB7503"/>
    <w:pPr>
      <w:tabs>
        <w:tab w:val="center" w:pos="4680"/>
        <w:tab w:val="right" w:pos="9360"/>
      </w:tabs>
    </w:pPr>
  </w:style>
  <w:style w:type="character" w:customStyle="1" w:styleId="HeaderChar">
    <w:name w:val="Header Char"/>
    <w:basedOn w:val="DefaultParagraphFont"/>
    <w:link w:val="Header"/>
    <w:uiPriority w:val="99"/>
    <w:rsid w:val="00FB7503"/>
    <w:rPr>
      <w:sz w:val="24"/>
      <w:szCs w:val="24"/>
    </w:rPr>
  </w:style>
  <w:style w:type="paragraph" w:styleId="Footer">
    <w:name w:val="footer"/>
    <w:basedOn w:val="Normal"/>
    <w:link w:val="FooterChar"/>
    <w:uiPriority w:val="99"/>
    <w:semiHidden/>
    <w:unhideWhenUsed/>
    <w:rsid w:val="00FB7503"/>
    <w:pPr>
      <w:tabs>
        <w:tab w:val="center" w:pos="4680"/>
        <w:tab w:val="right" w:pos="9360"/>
      </w:tabs>
    </w:pPr>
  </w:style>
  <w:style w:type="character" w:customStyle="1" w:styleId="FooterChar">
    <w:name w:val="Footer Char"/>
    <w:basedOn w:val="DefaultParagraphFont"/>
    <w:link w:val="Footer"/>
    <w:uiPriority w:val="99"/>
    <w:semiHidden/>
    <w:rsid w:val="00FB7503"/>
    <w:rPr>
      <w:sz w:val="24"/>
      <w:szCs w:val="24"/>
    </w:rPr>
  </w:style>
  <w:style w:type="character" w:customStyle="1" w:styleId="Heading2Char">
    <w:name w:val="Heading 2 Char"/>
    <w:basedOn w:val="DefaultParagraphFont"/>
    <w:link w:val="Heading2"/>
    <w:uiPriority w:val="9"/>
    <w:rsid w:val="00FB7503"/>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FB7503"/>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FB7503"/>
    <w:rPr>
      <w:rFonts w:asciiTheme="majorHAnsi" w:eastAsiaTheme="majorEastAsia" w:hAnsiTheme="majorHAnsi" w:cstheme="majorBidi"/>
      <w:i/>
      <w:iCs/>
      <w:color w:val="4F81BD" w:themeColor="accent1"/>
      <w:spacing w:val="15"/>
      <w:sz w:val="24"/>
      <w:szCs w:val="24"/>
    </w:rPr>
  </w:style>
  <w:style w:type="table" w:styleId="MediumGrid3-Accent5">
    <w:name w:val="Medium Grid 3 Accent 5"/>
    <w:basedOn w:val="TableNormal"/>
    <w:uiPriority w:val="69"/>
    <w:rsid w:val="00FB750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LightGrid1">
    <w:name w:val="Light Grid1"/>
    <w:basedOn w:val="TableNormal"/>
    <w:uiPriority w:val="62"/>
    <w:rsid w:val="009B3EC1"/>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5">
    <w:name w:val="Light Grid Accent 5"/>
    <w:basedOn w:val="TableNormal"/>
    <w:uiPriority w:val="62"/>
    <w:rsid w:val="00642347"/>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BalloonText">
    <w:name w:val="Balloon Text"/>
    <w:basedOn w:val="Normal"/>
    <w:link w:val="BalloonTextChar"/>
    <w:uiPriority w:val="99"/>
    <w:semiHidden/>
    <w:unhideWhenUsed/>
    <w:rsid w:val="00A958E2"/>
    <w:rPr>
      <w:rFonts w:ascii="Tahoma" w:hAnsi="Tahoma" w:cs="Tahoma"/>
      <w:sz w:val="16"/>
      <w:szCs w:val="16"/>
    </w:rPr>
  </w:style>
  <w:style w:type="character" w:customStyle="1" w:styleId="BalloonTextChar">
    <w:name w:val="Balloon Text Char"/>
    <w:basedOn w:val="DefaultParagraphFont"/>
    <w:link w:val="BalloonText"/>
    <w:uiPriority w:val="99"/>
    <w:semiHidden/>
    <w:rsid w:val="00A958E2"/>
    <w:rPr>
      <w:rFonts w:ascii="Tahoma" w:hAnsi="Tahoma" w:cs="Tahoma"/>
      <w:sz w:val="16"/>
      <w:szCs w:val="16"/>
    </w:rPr>
  </w:style>
  <w:style w:type="paragraph" w:styleId="Title">
    <w:name w:val="Title"/>
    <w:basedOn w:val="Normal"/>
    <w:next w:val="Normal"/>
    <w:link w:val="TitleChar"/>
    <w:uiPriority w:val="10"/>
    <w:qFormat/>
    <w:rsid w:val="00A958E2"/>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A958E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435C99"/>
    <w:rPr>
      <w:rFonts w:asciiTheme="majorHAnsi" w:eastAsiaTheme="majorEastAsia" w:hAnsiTheme="majorHAnsi" w:cstheme="majorBidi"/>
      <w:b/>
      <w:bCs/>
      <w:color w:val="365F91" w:themeColor="accent1" w:themeShade="BF"/>
      <w:sz w:val="28"/>
      <w:szCs w:val="28"/>
    </w:rPr>
  </w:style>
  <w:style w:type="table" w:styleId="LightGrid-Accent3">
    <w:name w:val="Light Grid Accent 3"/>
    <w:basedOn w:val="TableNormal"/>
    <w:uiPriority w:val="62"/>
    <w:rsid w:val="004318AD"/>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Heading3Char">
    <w:name w:val="Heading 3 Char"/>
    <w:basedOn w:val="DefaultParagraphFont"/>
    <w:link w:val="Heading3"/>
    <w:uiPriority w:val="9"/>
    <w:rsid w:val="00DA59BD"/>
    <w:rPr>
      <w:rFonts w:asciiTheme="majorHAnsi" w:eastAsiaTheme="majorEastAsia" w:hAnsiTheme="majorHAnsi" w:cstheme="majorBidi"/>
      <w:b/>
      <w:bCs/>
      <w:color w:val="4F81BD" w:themeColor="accent1"/>
      <w:sz w:val="24"/>
      <w:szCs w:val="24"/>
    </w:rPr>
  </w:style>
  <w:style w:type="character" w:styleId="Hyperlink">
    <w:name w:val="Hyperlink"/>
    <w:basedOn w:val="DefaultParagraphFont"/>
    <w:uiPriority w:val="99"/>
    <w:unhideWhenUsed/>
    <w:rsid w:val="006B3F1C"/>
    <w:rPr>
      <w:color w:val="0000FF" w:themeColor="hyperlink"/>
      <w:u w:val="single"/>
    </w:rPr>
  </w:style>
  <w:style w:type="paragraph" w:styleId="NoSpacing">
    <w:name w:val="No Spacing"/>
    <w:uiPriority w:val="1"/>
    <w:qFormat/>
    <w:rsid w:val="000B514A"/>
    <w:rPr>
      <w:sz w:val="24"/>
      <w:szCs w:val="24"/>
    </w:rPr>
  </w:style>
  <w:style w:type="character" w:styleId="UnresolvedMention">
    <w:name w:val="Unresolved Mention"/>
    <w:basedOn w:val="DefaultParagraphFont"/>
    <w:uiPriority w:val="99"/>
    <w:semiHidden/>
    <w:unhideWhenUsed/>
    <w:rsid w:val="006E219A"/>
    <w:rPr>
      <w:color w:val="605E5C"/>
      <w:shd w:val="clear" w:color="auto" w:fill="E1DFDD"/>
    </w:rPr>
  </w:style>
  <w:style w:type="table" w:customStyle="1" w:styleId="TableGrid7">
    <w:name w:val="Table Grid7"/>
    <w:basedOn w:val="TableNormal"/>
    <w:next w:val="TableGrid"/>
    <w:uiPriority w:val="59"/>
    <w:rsid w:val="00404B5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1">
    <w:name w:val="fontstyle01"/>
    <w:basedOn w:val="DefaultParagraphFont"/>
    <w:rsid w:val="009A6129"/>
    <w:rPr>
      <w:rFonts w:ascii="ArialMT" w:hAnsi="ArialMT" w:hint="default"/>
      <w:b w:val="0"/>
      <w:bCs w:val="0"/>
      <w:i w:val="0"/>
      <w:iCs w:val="0"/>
      <w:color w:val="000000"/>
      <w:sz w:val="20"/>
      <w:szCs w:val="20"/>
    </w:rPr>
  </w:style>
  <w:style w:type="character" w:customStyle="1" w:styleId="Heading5Char">
    <w:name w:val="Heading 5 Char"/>
    <w:basedOn w:val="DefaultParagraphFont"/>
    <w:link w:val="Heading5"/>
    <w:uiPriority w:val="9"/>
    <w:semiHidden/>
    <w:rsid w:val="007F720B"/>
    <w:rPr>
      <w:rFonts w:asciiTheme="majorHAnsi" w:eastAsiaTheme="majorEastAsia" w:hAnsiTheme="majorHAnsi" w:cstheme="majorBidi"/>
      <w:color w:val="365F91" w:themeColor="accent1" w:themeShade="B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AUDIT</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1328BDF-31D5-4B39-A940-7107CB02A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1437</TotalTime>
  <Pages>1</Pages>
  <Words>1092</Words>
  <Characters>6229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OHSU</Company>
  <LinksUpToDate>false</LinksUpToDate>
  <CharactersWithSpaces>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ITG</dc:creator>
  <cp:keywords/>
  <dc:description/>
  <cp:lastModifiedBy>Jim Winkle</cp:lastModifiedBy>
  <cp:revision>18</cp:revision>
  <cp:lastPrinted>2026-07-10T22:08:00Z</cp:lastPrinted>
  <dcterms:created xsi:type="dcterms:W3CDTF">2022-03-02T01:13:00Z</dcterms:created>
  <dcterms:modified xsi:type="dcterms:W3CDTF">2026-07-14T16:37:00Z</dcterms:modified>
</cp:coreProperties>
</file>